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4F25" w:rsidRPr="00CA7BFF" w:rsidRDefault="007A4F25" w:rsidP="00DB2084">
      <w:pPr>
        <w:rPr>
          <w:rFonts w:ascii="Times New Roman" w:hAnsi="Times New Roman" w:cs="Times New Roman"/>
          <w:szCs w:val="24"/>
        </w:rPr>
      </w:pPr>
    </w:p>
    <w:p w:rsidR="00DB2084" w:rsidRPr="00CA7BFF" w:rsidRDefault="00DB2084" w:rsidP="00DB2084">
      <w:pPr>
        <w:rPr>
          <w:rFonts w:ascii="Times New Roman" w:hAnsi="Times New Roman" w:cs="Times New Roman"/>
          <w:szCs w:val="24"/>
        </w:rPr>
      </w:pPr>
    </w:p>
    <w:p w:rsidR="00750835" w:rsidRPr="00CA7BFF" w:rsidRDefault="00750835" w:rsidP="00750835">
      <w:pPr>
        <w:spacing w:after="0" w:line="276" w:lineRule="auto"/>
        <w:jc w:val="center"/>
        <w:rPr>
          <w:rFonts w:ascii="Times New Roman" w:eastAsia="Times New Roman" w:hAnsi="Times New Roman" w:cs="Times New Roman"/>
          <w:b/>
          <w:szCs w:val="24"/>
          <w:lang w:eastAsia="zh-CN" w:bidi="en-US"/>
        </w:rPr>
      </w:pPr>
    </w:p>
    <w:p w:rsidR="001A0182" w:rsidRPr="00CA7BFF" w:rsidRDefault="001A0182" w:rsidP="00750835">
      <w:pPr>
        <w:spacing w:after="0" w:line="276" w:lineRule="auto"/>
        <w:jc w:val="center"/>
        <w:rPr>
          <w:rFonts w:ascii="Times New Roman" w:eastAsia="Times New Roman" w:hAnsi="Times New Roman" w:cs="Times New Roman"/>
          <w:b/>
          <w:szCs w:val="24"/>
          <w:lang w:eastAsia="zh-CN" w:bidi="en-US"/>
        </w:rPr>
      </w:pPr>
    </w:p>
    <w:p w:rsidR="001A0182" w:rsidRPr="00CA7BFF" w:rsidRDefault="001A0182" w:rsidP="00750835">
      <w:pPr>
        <w:spacing w:after="0" w:line="276" w:lineRule="auto"/>
        <w:jc w:val="center"/>
        <w:rPr>
          <w:rFonts w:ascii="Times New Roman" w:eastAsia="Times New Roman" w:hAnsi="Times New Roman" w:cs="Times New Roman"/>
          <w:b/>
          <w:szCs w:val="24"/>
          <w:lang w:eastAsia="zh-CN" w:bidi="en-US"/>
        </w:rPr>
      </w:pPr>
    </w:p>
    <w:p w:rsidR="003F4CA8" w:rsidRPr="00CA7BFF" w:rsidRDefault="003F4CA8" w:rsidP="003F4CA8">
      <w:pPr>
        <w:spacing w:after="0" w:line="276" w:lineRule="auto"/>
        <w:rPr>
          <w:rFonts w:ascii="Times New Roman" w:eastAsia="Times New Roman" w:hAnsi="Times New Roman" w:cs="Times New Roman"/>
          <w:b/>
          <w:szCs w:val="24"/>
          <w:lang w:eastAsia="zh-CN" w:bidi="en-US"/>
        </w:rPr>
      </w:pPr>
    </w:p>
    <w:p w:rsidR="00750835" w:rsidRPr="00CA7BFF" w:rsidRDefault="00750835" w:rsidP="003F4CA8">
      <w:pPr>
        <w:spacing w:after="0" w:line="276" w:lineRule="auto"/>
        <w:jc w:val="center"/>
        <w:rPr>
          <w:rFonts w:ascii="Times New Roman" w:eastAsia="Times New Roman" w:hAnsi="Times New Roman" w:cs="Times New Roman"/>
          <w:b/>
          <w:bCs/>
          <w:szCs w:val="24"/>
          <w:lang w:eastAsia="zh-CN" w:bidi="en-US"/>
        </w:rPr>
      </w:pPr>
      <w:r w:rsidRPr="00CA7BFF">
        <w:rPr>
          <w:rFonts w:ascii="Times New Roman" w:eastAsia="Times New Roman" w:hAnsi="Times New Roman" w:cs="Times New Roman"/>
          <w:b/>
          <w:szCs w:val="24"/>
          <w:lang w:eastAsia="zh-CN" w:bidi="en-US"/>
        </w:rPr>
        <w:t xml:space="preserve">PLAN DJELOVANJA </w:t>
      </w:r>
      <w:r w:rsidRPr="00CA7BFF">
        <w:rPr>
          <w:rFonts w:ascii="Times New Roman" w:eastAsia="Times New Roman" w:hAnsi="Times New Roman" w:cs="Times New Roman"/>
          <w:b/>
          <w:bCs/>
          <w:szCs w:val="24"/>
          <w:lang w:eastAsia="zh-CN" w:bidi="en-US"/>
        </w:rPr>
        <w:t xml:space="preserve">GRADA </w:t>
      </w:r>
      <w:r w:rsidR="00B24420" w:rsidRPr="00CA7BFF">
        <w:rPr>
          <w:rFonts w:ascii="Times New Roman" w:eastAsia="Times New Roman" w:hAnsi="Times New Roman" w:cs="Times New Roman"/>
          <w:b/>
          <w:bCs/>
          <w:szCs w:val="24"/>
          <w:lang w:eastAsia="zh-CN" w:bidi="en-US"/>
        </w:rPr>
        <w:t>PREGRADE</w:t>
      </w:r>
    </w:p>
    <w:p w:rsidR="00750835" w:rsidRPr="00CA7BFF" w:rsidRDefault="00750835" w:rsidP="003F4CA8">
      <w:pPr>
        <w:spacing w:after="0" w:line="276" w:lineRule="auto"/>
        <w:jc w:val="center"/>
        <w:rPr>
          <w:rFonts w:ascii="Times New Roman" w:eastAsia="Times New Roman" w:hAnsi="Times New Roman" w:cs="Times New Roman"/>
          <w:b/>
          <w:bCs/>
          <w:szCs w:val="24"/>
          <w:lang w:eastAsia="zh-CN" w:bidi="en-US"/>
        </w:rPr>
      </w:pPr>
      <w:r w:rsidRPr="00CA7BFF">
        <w:rPr>
          <w:rFonts w:ascii="Times New Roman" w:eastAsia="Times New Roman" w:hAnsi="Times New Roman" w:cs="Times New Roman"/>
          <w:b/>
          <w:bCs/>
          <w:szCs w:val="24"/>
          <w:lang w:eastAsia="zh-CN" w:bidi="en-US"/>
        </w:rPr>
        <w:t>U PODRUČJU PRIRODNIH NEPOGODA</w:t>
      </w:r>
    </w:p>
    <w:p w:rsidR="00750835" w:rsidRPr="00CA7BFF" w:rsidRDefault="00750835" w:rsidP="003F4CA8">
      <w:pPr>
        <w:spacing w:after="120" w:line="276" w:lineRule="auto"/>
        <w:jc w:val="center"/>
        <w:rPr>
          <w:rFonts w:ascii="Times New Roman" w:eastAsia="Times New Roman" w:hAnsi="Times New Roman" w:cs="Times New Roman"/>
          <w:b/>
          <w:bCs/>
          <w:szCs w:val="24"/>
          <w:lang w:eastAsia="zh-CN" w:bidi="en-US"/>
        </w:rPr>
      </w:pPr>
      <w:r w:rsidRPr="00CA7BFF">
        <w:rPr>
          <w:rFonts w:ascii="Times New Roman" w:eastAsia="Times New Roman" w:hAnsi="Times New Roman" w:cs="Times New Roman"/>
          <w:b/>
          <w:bCs/>
          <w:szCs w:val="24"/>
          <w:lang w:eastAsia="zh-CN" w:bidi="en-US"/>
        </w:rPr>
        <w:t>ZA 2020. GODINU</w:t>
      </w:r>
    </w:p>
    <w:p w:rsidR="00750835" w:rsidRPr="00CA7BFF" w:rsidRDefault="00B24420" w:rsidP="00750835">
      <w:pPr>
        <w:spacing w:after="0" w:line="276" w:lineRule="auto"/>
        <w:jc w:val="center"/>
        <w:rPr>
          <w:rFonts w:ascii="Times New Roman" w:eastAsia="Times New Roman" w:hAnsi="Times New Roman" w:cs="Times New Roman"/>
          <w:b/>
          <w:bCs/>
          <w:szCs w:val="24"/>
          <w:lang w:eastAsia="zh-CN" w:bidi="en-US"/>
        </w:rPr>
      </w:pPr>
      <w:r w:rsidRPr="00CA7BFF">
        <w:rPr>
          <w:rFonts w:ascii="Times New Roman" w:eastAsia="Times New Roman" w:hAnsi="Times New Roman" w:cs="Times New Roman"/>
          <w:b/>
          <w:bCs/>
          <w:noProof/>
          <w:szCs w:val="24"/>
          <w:lang w:eastAsia="hr-HR"/>
        </w:rPr>
        <w:drawing>
          <wp:inline distT="0" distB="0" distL="0" distR="0">
            <wp:extent cx="1950720" cy="211518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0720" cy="2115185"/>
                    </a:xfrm>
                    <a:prstGeom prst="rect">
                      <a:avLst/>
                    </a:prstGeom>
                    <a:noFill/>
                  </pic:spPr>
                </pic:pic>
              </a:graphicData>
            </a:graphic>
          </wp:inline>
        </w:drawing>
      </w:r>
    </w:p>
    <w:p w:rsidR="00750835" w:rsidRPr="00CA7BFF" w:rsidRDefault="00750835" w:rsidP="00750835">
      <w:pPr>
        <w:spacing w:after="0" w:line="276" w:lineRule="auto"/>
        <w:jc w:val="center"/>
        <w:rPr>
          <w:rFonts w:ascii="Times New Roman" w:eastAsia="Times New Roman" w:hAnsi="Times New Roman" w:cs="Times New Roman"/>
          <w:b/>
          <w:bCs/>
          <w:szCs w:val="24"/>
          <w:lang w:eastAsia="zh-CN" w:bidi="en-US"/>
        </w:rPr>
      </w:pPr>
    </w:p>
    <w:p w:rsidR="00750835" w:rsidRPr="00CA7BFF" w:rsidRDefault="00750835" w:rsidP="00750835">
      <w:pPr>
        <w:spacing w:after="200" w:line="276" w:lineRule="auto"/>
        <w:jc w:val="center"/>
        <w:rPr>
          <w:rFonts w:ascii="Times New Roman" w:eastAsia="Times New Roman" w:hAnsi="Times New Roman" w:cs="Times New Roman"/>
          <w:b/>
          <w:bCs/>
          <w:szCs w:val="24"/>
          <w:lang w:eastAsia="zh-CN" w:bidi="en-US"/>
        </w:rPr>
      </w:pPr>
    </w:p>
    <w:p w:rsidR="00750835" w:rsidRPr="00CA7BFF" w:rsidRDefault="00750835" w:rsidP="00750835">
      <w:pPr>
        <w:spacing w:after="200" w:line="276" w:lineRule="auto"/>
        <w:jc w:val="center"/>
        <w:rPr>
          <w:rFonts w:ascii="Times New Roman" w:eastAsia="Times New Roman" w:hAnsi="Times New Roman" w:cs="Times New Roman"/>
          <w:b/>
          <w:bCs/>
          <w:szCs w:val="24"/>
          <w:lang w:eastAsia="zh-CN" w:bidi="en-US"/>
        </w:rPr>
      </w:pPr>
    </w:p>
    <w:p w:rsidR="00B24420" w:rsidRPr="00CA7BFF" w:rsidRDefault="00B24420" w:rsidP="00750835">
      <w:pPr>
        <w:jc w:val="center"/>
        <w:rPr>
          <w:rFonts w:ascii="Times New Roman" w:eastAsia="Times New Roman" w:hAnsi="Times New Roman" w:cs="Times New Roman"/>
          <w:bCs/>
          <w:szCs w:val="24"/>
          <w:lang w:eastAsia="zh-CN" w:bidi="en-US"/>
        </w:rPr>
      </w:pPr>
    </w:p>
    <w:p w:rsidR="001A0182" w:rsidRPr="00CA7BFF" w:rsidRDefault="001A0182" w:rsidP="00750835">
      <w:pPr>
        <w:jc w:val="center"/>
        <w:rPr>
          <w:rFonts w:ascii="Times New Roman" w:eastAsia="Times New Roman" w:hAnsi="Times New Roman" w:cs="Times New Roman"/>
          <w:bCs/>
          <w:szCs w:val="24"/>
          <w:lang w:eastAsia="zh-CN" w:bidi="en-US"/>
        </w:rPr>
      </w:pPr>
    </w:p>
    <w:p w:rsidR="001A0182" w:rsidRPr="00CA7BFF" w:rsidRDefault="001A0182" w:rsidP="00750835">
      <w:pPr>
        <w:jc w:val="center"/>
        <w:rPr>
          <w:rFonts w:ascii="Times New Roman" w:eastAsia="Times New Roman" w:hAnsi="Times New Roman" w:cs="Times New Roman"/>
          <w:bCs/>
          <w:szCs w:val="24"/>
          <w:lang w:eastAsia="zh-CN" w:bidi="en-US"/>
        </w:rPr>
      </w:pPr>
    </w:p>
    <w:p w:rsidR="001A0182" w:rsidRDefault="001A0182" w:rsidP="00750835">
      <w:pPr>
        <w:jc w:val="center"/>
        <w:rPr>
          <w:rFonts w:ascii="Times New Roman" w:eastAsia="Times New Roman" w:hAnsi="Times New Roman" w:cs="Times New Roman"/>
          <w:bCs/>
          <w:szCs w:val="24"/>
          <w:lang w:eastAsia="zh-CN" w:bidi="en-US"/>
        </w:rPr>
      </w:pPr>
    </w:p>
    <w:p w:rsidR="00AF7B73" w:rsidRDefault="00AF7B73" w:rsidP="00750835">
      <w:pPr>
        <w:jc w:val="center"/>
        <w:rPr>
          <w:rFonts w:ascii="Times New Roman" w:eastAsia="Times New Roman" w:hAnsi="Times New Roman" w:cs="Times New Roman"/>
          <w:bCs/>
          <w:szCs w:val="24"/>
          <w:lang w:eastAsia="zh-CN" w:bidi="en-US"/>
        </w:rPr>
      </w:pPr>
    </w:p>
    <w:p w:rsidR="00AF7B73" w:rsidRDefault="00AF7B73" w:rsidP="00750835">
      <w:pPr>
        <w:jc w:val="center"/>
        <w:rPr>
          <w:rFonts w:ascii="Times New Roman" w:eastAsia="Times New Roman" w:hAnsi="Times New Roman" w:cs="Times New Roman"/>
          <w:bCs/>
          <w:szCs w:val="24"/>
          <w:lang w:eastAsia="zh-CN" w:bidi="en-US"/>
        </w:rPr>
      </w:pPr>
    </w:p>
    <w:p w:rsidR="00AF7B73" w:rsidRDefault="00AF7B73" w:rsidP="00750835">
      <w:pPr>
        <w:jc w:val="center"/>
        <w:rPr>
          <w:rFonts w:ascii="Times New Roman" w:eastAsia="Times New Roman" w:hAnsi="Times New Roman" w:cs="Times New Roman"/>
          <w:bCs/>
          <w:szCs w:val="24"/>
          <w:lang w:eastAsia="zh-CN" w:bidi="en-US"/>
        </w:rPr>
      </w:pPr>
    </w:p>
    <w:p w:rsidR="00AF7B73" w:rsidRDefault="00AF7B73" w:rsidP="00750835">
      <w:pPr>
        <w:jc w:val="center"/>
        <w:rPr>
          <w:rFonts w:ascii="Times New Roman" w:eastAsia="Times New Roman" w:hAnsi="Times New Roman" w:cs="Times New Roman"/>
          <w:bCs/>
          <w:szCs w:val="24"/>
          <w:lang w:eastAsia="zh-CN" w:bidi="en-US"/>
        </w:rPr>
      </w:pPr>
    </w:p>
    <w:p w:rsidR="00AF7B73" w:rsidRPr="00CA7BFF" w:rsidRDefault="00AF7B73" w:rsidP="00750835">
      <w:pPr>
        <w:jc w:val="center"/>
        <w:rPr>
          <w:rFonts w:ascii="Times New Roman" w:eastAsia="Times New Roman" w:hAnsi="Times New Roman" w:cs="Times New Roman"/>
          <w:bCs/>
          <w:szCs w:val="24"/>
          <w:lang w:eastAsia="zh-CN" w:bidi="en-US"/>
        </w:rPr>
      </w:pPr>
    </w:p>
    <w:p w:rsidR="001A0182" w:rsidRPr="00CA7BFF" w:rsidRDefault="001A0182" w:rsidP="00750835">
      <w:pPr>
        <w:jc w:val="center"/>
        <w:rPr>
          <w:rFonts w:ascii="Times New Roman" w:eastAsia="Times New Roman" w:hAnsi="Times New Roman" w:cs="Times New Roman"/>
          <w:bCs/>
          <w:szCs w:val="24"/>
          <w:lang w:eastAsia="zh-CN" w:bidi="en-US"/>
        </w:rPr>
      </w:pPr>
    </w:p>
    <w:p w:rsidR="001A0182" w:rsidRPr="00CA7BFF" w:rsidRDefault="001A0182" w:rsidP="00750835">
      <w:pPr>
        <w:jc w:val="center"/>
        <w:rPr>
          <w:rFonts w:ascii="Times New Roman" w:eastAsia="Times New Roman" w:hAnsi="Times New Roman" w:cs="Times New Roman"/>
          <w:bCs/>
          <w:szCs w:val="24"/>
          <w:lang w:eastAsia="zh-CN" w:bidi="en-US"/>
        </w:rPr>
      </w:pPr>
    </w:p>
    <w:p w:rsidR="009D5FBE" w:rsidRPr="00CA7BFF" w:rsidRDefault="00CA7BFF" w:rsidP="00750835">
      <w:pPr>
        <w:jc w:val="center"/>
        <w:rPr>
          <w:rFonts w:ascii="Times New Roman" w:eastAsia="Times New Roman" w:hAnsi="Times New Roman" w:cs="Times New Roman"/>
          <w:bCs/>
          <w:szCs w:val="24"/>
          <w:lang w:eastAsia="zh-CN" w:bidi="en-US"/>
        </w:rPr>
        <w:sectPr w:rsidR="009D5FBE" w:rsidRPr="00CA7BFF" w:rsidSect="009D5FBE">
          <w:headerReference w:type="default" r:id="rId9"/>
          <w:footerReference w:type="default" r:id="rId10"/>
          <w:pgSz w:w="11906" w:h="16838"/>
          <w:pgMar w:top="1134" w:right="1134" w:bottom="1134" w:left="1418" w:header="709" w:footer="709" w:gutter="284"/>
          <w:cols w:space="708"/>
          <w:titlePg/>
          <w:docGrid w:linePitch="360"/>
        </w:sectPr>
      </w:pPr>
      <w:r>
        <w:rPr>
          <w:rFonts w:ascii="Times New Roman" w:eastAsia="Times New Roman" w:hAnsi="Times New Roman" w:cs="Times New Roman"/>
          <w:bCs/>
          <w:szCs w:val="24"/>
          <w:lang w:eastAsia="zh-CN" w:bidi="en-US"/>
        </w:rPr>
        <w:t>Pregrada, prosinac</w:t>
      </w:r>
      <w:r w:rsidR="00750835" w:rsidRPr="00CA7BFF">
        <w:rPr>
          <w:rFonts w:ascii="Times New Roman" w:eastAsia="Times New Roman" w:hAnsi="Times New Roman" w:cs="Times New Roman"/>
          <w:bCs/>
          <w:szCs w:val="24"/>
          <w:lang w:eastAsia="zh-CN" w:bidi="en-US"/>
        </w:rPr>
        <w:t xml:space="preserve"> 2019.</w:t>
      </w:r>
    </w:p>
    <w:p w:rsidR="00DB2084" w:rsidRPr="00CA7BFF" w:rsidRDefault="00750835" w:rsidP="00750835">
      <w:pPr>
        <w:jc w:val="center"/>
        <w:rPr>
          <w:rFonts w:ascii="Times New Roman" w:hAnsi="Times New Roman" w:cs="Times New Roman"/>
          <w:b/>
          <w:bCs/>
          <w:szCs w:val="24"/>
        </w:rPr>
      </w:pPr>
      <w:r w:rsidRPr="00CA7BFF">
        <w:rPr>
          <w:rFonts w:ascii="Times New Roman" w:hAnsi="Times New Roman" w:cs="Times New Roman"/>
          <w:b/>
          <w:bCs/>
          <w:szCs w:val="24"/>
        </w:rPr>
        <w:lastRenderedPageBreak/>
        <w:t>SADRŽAJ</w:t>
      </w:r>
    </w:p>
    <w:p w:rsidR="00B939E5" w:rsidRPr="00CA7BFF" w:rsidRDefault="00460612">
      <w:pPr>
        <w:pStyle w:val="Sadraj1"/>
        <w:tabs>
          <w:tab w:val="right" w:leader="dot" w:pos="9060"/>
        </w:tabs>
        <w:rPr>
          <w:rFonts w:ascii="Times New Roman" w:eastAsiaTheme="minorEastAsia" w:hAnsi="Times New Roman" w:cs="Times New Roman"/>
          <w:b w:val="0"/>
          <w:bCs w:val="0"/>
          <w:caps w:val="0"/>
          <w:noProof/>
          <w:sz w:val="24"/>
          <w:szCs w:val="24"/>
          <w:lang w:eastAsia="hr-HR"/>
        </w:rPr>
      </w:pPr>
      <w:r w:rsidRPr="00CA7BFF">
        <w:rPr>
          <w:rFonts w:ascii="Times New Roman" w:hAnsi="Times New Roman" w:cs="Times New Roman"/>
          <w:b w:val="0"/>
          <w:bCs w:val="0"/>
          <w:sz w:val="24"/>
          <w:szCs w:val="24"/>
        </w:rPr>
        <w:fldChar w:fldCharType="begin"/>
      </w:r>
      <w:r w:rsidR="004C563D" w:rsidRPr="00CA7BFF">
        <w:rPr>
          <w:rFonts w:ascii="Times New Roman" w:hAnsi="Times New Roman" w:cs="Times New Roman"/>
          <w:b w:val="0"/>
          <w:bCs w:val="0"/>
          <w:sz w:val="24"/>
          <w:szCs w:val="24"/>
        </w:rPr>
        <w:instrText xml:space="preserve"> TOC \o "1-5" \h \z \u </w:instrText>
      </w:r>
      <w:r w:rsidRPr="00CA7BFF">
        <w:rPr>
          <w:rFonts w:ascii="Times New Roman" w:hAnsi="Times New Roman" w:cs="Times New Roman"/>
          <w:b w:val="0"/>
          <w:bCs w:val="0"/>
          <w:sz w:val="24"/>
          <w:szCs w:val="24"/>
        </w:rPr>
        <w:fldChar w:fldCharType="separate"/>
      </w:r>
      <w:hyperlink w:anchor="_Toc22795812" w:history="1">
        <w:r w:rsidR="00B939E5" w:rsidRPr="00CA7BFF">
          <w:rPr>
            <w:rStyle w:val="Hiperveza"/>
            <w:rFonts w:ascii="Times New Roman" w:hAnsi="Times New Roman" w:cs="Times New Roman"/>
            <w:noProof/>
            <w:sz w:val="24"/>
            <w:szCs w:val="24"/>
          </w:rPr>
          <w:t>1. UVOD</w:t>
        </w:r>
        <w:r w:rsidR="00B939E5" w:rsidRPr="00CA7BFF">
          <w:rPr>
            <w:rFonts w:ascii="Times New Roman" w:hAnsi="Times New Roman" w:cs="Times New Roman"/>
            <w:noProof/>
            <w:webHidden/>
            <w:sz w:val="24"/>
            <w:szCs w:val="24"/>
          </w:rPr>
          <w:tab/>
        </w:r>
        <w:r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_Toc22795812 \h </w:instrText>
        </w:r>
        <w:r w:rsidRPr="00CA7BFF">
          <w:rPr>
            <w:rFonts w:ascii="Times New Roman" w:hAnsi="Times New Roman" w:cs="Times New Roman"/>
            <w:noProof/>
            <w:webHidden/>
            <w:sz w:val="24"/>
            <w:szCs w:val="24"/>
          </w:rPr>
        </w:r>
        <w:r w:rsidRPr="00CA7BFF">
          <w:rPr>
            <w:rFonts w:ascii="Times New Roman" w:hAnsi="Times New Roman" w:cs="Times New Roman"/>
            <w:noProof/>
            <w:webHidden/>
            <w:sz w:val="24"/>
            <w:szCs w:val="24"/>
          </w:rPr>
          <w:fldChar w:fldCharType="separate"/>
        </w:r>
        <w:r w:rsidR="00AF7B73">
          <w:rPr>
            <w:rFonts w:ascii="Times New Roman" w:hAnsi="Times New Roman" w:cs="Times New Roman"/>
            <w:noProof/>
            <w:webHidden/>
            <w:sz w:val="24"/>
            <w:szCs w:val="24"/>
          </w:rPr>
          <w:t>4</w:t>
        </w:r>
        <w:r w:rsidRPr="00CA7BFF">
          <w:rPr>
            <w:rFonts w:ascii="Times New Roman" w:hAnsi="Times New Roman" w:cs="Times New Roman"/>
            <w:noProof/>
            <w:webHidden/>
            <w:sz w:val="24"/>
            <w:szCs w:val="24"/>
          </w:rPr>
          <w:fldChar w:fldCharType="end"/>
        </w:r>
      </w:hyperlink>
    </w:p>
    <w:p w:rsidR="00B939E5" w:rsidRPr="00CA7BFF" w:rsidRDefault="00AF7B73">
      <w:pPr>
        <w:pStyle w:val="Sadraj1"/>
        <w:tabs>
          <w:tab w:val="right" w:leader="dot" w:pos="9060"/>
        </w:tabs>
        <w:rPr>
          <w:rFonts w:ascii="Times New Roman" w:eastAsiaTheme="minorEastAsia" w:hAnsi="Times New Roman" w:cs="Times New Roman"/>
          <w:b w:val="0"/>
          <w:bCs w:val="0"/>
          <w:caps w:val="0"/>
          <w:noProof/>
          <w:sz w:val="24"/>
          <w:szCs w:val="24"/>
          <w:lang w:eastAsia="hr-HR"/>
        </w:rPr>
      </w:pPr>
      <w:hyperlink w:anchor="_Toc22795813" w:history="1">
        <w:r w:rsidR="00B939E5" w:rsidRPr="00CA7BFF">
          <w:rPr>
            <w:rStyle w:val="Hiperveza"/>
            <w:rFonts w:ascii="Times New Roman" w:hAnsi="Times New Roman" w:cs="Times New Roman"/>
            <w:noProof/>
            <w:sz w:val="24"/>
            <w:szCs w:val="24"/>
          </w:rPr>
          <w:t>2. PRIRODNE NEPOGODE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_Toc22795813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1"/>
        <w:tabs>
          <w:tab w:val="right" w:leader="dot" w:pos="9060"/>
        </w:tabs>
        <w:rPr>
          <w:rFonts w:ascii="Times New Roman" w:eastAsiaTheme="minorEastAsia" w:hAnsi="Times New Roman" w:cs="Times New Roman"/>
          <w:b w:val="0"/>
          <w:bCs w:val="0"/>
          <w:caps w:val="0"/>
          <w:noProof/>
          <w:sz w:val="24"/>
          <w:szCs w:val="24"/>
          <w:lang w:eastAsia="hr-HR"/>
        </w:rPr>
      </w:pPr>
      <w:hyperlink w:anchor="_Toc22795814" w:history="1">
        <w:r w:rsidR="00B939E5" w:rsidRPr="00CA7BFF">
          <w:rPr>
            <w:rStyle w:val="Hiperveza"/>
            <w:rFonts w:ascii="Times New Roman" w:hAnsi="Times New Roman" w:cs="Times New Roman"/>
            <w:noProof/>
            <w:sz w:val="24"/>
            <w:szCs w:val="24"/>
          </w:rPr>
          <w:t>3. POPIS MJERA I NOSITELJA MJERA U SLUČAJU NASTAJANJA PRIRODNE NEPOGODE NA PODRUČJU GRADA PREGRADE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_Toc22795814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1"/>
        <w:tabs>
          <w:tab w:val="right" w:leader="dot" w:pos="9060"/>
        </w:tabs>
        <w:rPr>
          <w:rFonts w:ascii="Times New Roman" w:eastAsiaTheme="minorEastAsia" w:hAnsi="Times New Roman" w:cs="Times New Roman"/>
          <w:b w:val="0"/>
          <w:bCs w:val="0"/>
          <w:caps w:val="0"/>
          <w:noProof/>
          <w:sz w:val="24"/>
          <w:szCs w:val="24"/>
          <w:lang w:eastAsia="hr-HR"/>
        </w:rPr>
      </w:pPr>
      <w:hyperlink w:anchor="_Toc22795815" w:history="1">
        <w:r w:rsidR="00B939E5" w:rsidRPr="00CA7BFF">
          <w:rPr>
            <w:rStyle w:val="Hiperveza"/>
            <w:rFonts w:ascii="Times New Roman" w:hAnsi="Times New Roman" w:cs="Times New Roman"/>
            <w:noProof/>
            <w:sz w:val="24"/>
            <w:szCs w:val="24"/>
          </w:rPr>
          <w:t>4. IZVORI SREDSTAVA POMOĆI ZA UBLAŽAVANJE I DJELOMIČNO UKLANJANJE POSLJEDICA PRIRODNIH NEPOGODA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_Toc22795815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1"/>
        <w:tabs>
          <w:tab w:val="right" w:leader="dot" w:pos="9060"/>
        </w:tabs>
        <w:rPr>
          <w:rFonts w:ascii="Times New Roman" w:eastAsiaTheme="minorEastAsia" w:hAnsi="Times New Roman" w:cs="Times New Roman"/>
          <w:b w:val="0"/>
          <w:bCs w:val="0"/>
          <w:caps w:val="0"/>
          <w:noProof/>
          <w:sz w:val="24"/>
          <w:szCs w:val="24"/>
          <w:lang w:eastAsia="hr-HR"/>
        </w:rPr>
      </w:pPr>
      <w:hyperlink w:anchor="_Toc22795816" w:history="1">
        <w:r w:rsidR="00B939E5" w:rsidRPr="00CA7BFF">
          <w:rPr>
            <w:rStyle w:val="Hiperveza"/>
            <w:rFonts w:ascii="Times New Roman" w:hAnsi="Times New Roman" w:cs="Times New Roman"/>
            <w:noProof/>
            <w:sz w:val="24"/>
            <w:szCs w:val="24"/>
          </w:rPr>
          <w:t>5. PROGLAŠENJE PRIRODNE NEPOGODE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_Toc22795816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17" w:history="1">
        <w:r w:rsidR="00B939E5" w:rsidRPr="00CA7BFF">
          <w:rPr>
            <w:rStyle w:val="Hiperveza"/>
            <w:rFonts w:ascii="Times New Roman" w:hAnsi="Times New Roman" w:cs="Times New Roman"/>
            <w:noProof/>
            <w:sz w:val="24"/>
            <w:szCs w:val="24"/>
          </w:rPr>
          <w:t>5.1. SADRŽAJ PRIJAVE PRVE PROCJENE ŠTETE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_Toc22795817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18" w:history="1">
        <w:r w:rsidR="00B939E5" w:rsidRPr="00CA7BFF">
          <w:rPr>
            <w:rStyle w:val="Hiperveza"/>
            <w:rFonts w:ascii="Times New Roman" w:hAnsi="Times New Roman" w:cs="Times New Roman"/>
            <w:noProof/>
            <w:sz w:val="24"/>
            <w:szCs w:val="24"/>
          </w:rPr>
          <w:t>5.2. KONAČNA PROCJENA ŠTETE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_Toc22795818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3"/>
        <w:tabs>
          <w:tab w:val="right" w:leader="dot" w:pos="9060"/>
        </w:tabs>
        <w:rPr>
          <w:rFonts w:ascii="Times New Roman" w:eastAsiaTheme="minorEastAsia" w:hAnsi="Times New Roman" w:cs="Times New Roman"/>
          <w:i w:val="0"/>
          <w:iCs w:val="0"/>
          <w:noProof/>
          <w:sz w:val="24"/>
          <w:szCs w:val="24"/>
          <w:lang w:eastAsia="hr-HR"/>
        </w:rPr>
      </w:pPr>
      <w:hyperlink w:anchor="_Toc22795819" w:history="1">
        <w:r w:rsidR="00B939E5" w:rsidRPr="00CA7BFF">
          <w:rPr>
            <w:rStyle w:val="Hiperveza"/>
            <w:rFonts w:ascii="Times New Roman" w:hAnsi="Times New Roman" w:cs="Times New Roman"/>
            <w:noProof/>
            <w:sz w:val="24"/>
            <w:szCs w:val="24"/>
          </w:rPr>
          <w:t>5.2.1. Način izračuna konačne procjene štete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_Toc22795819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20" w:history="1">
        <w:r w:rsidR="00B939E5" w:rsidRPr="00CA7BFF">
          <w:rPr>
            <w:rStyle w:val="Hiperveza"/>
            <w:rFonts w:ascii="Times New Roman" w:hAnsi="Times New Roman" w:cs="Times New Roman"/>
            <w:noProof/>
            <w:sz w:val="24"/>
            <w:szCs w:val="24"/>
          </w:rPr>
          <w:t>5.3. ŽURNA POMOĆ</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_Toc22795820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1"/>
        <w:tabs>
          <w:tab w:val="right" w:leader="dot" w:pos="9060"/>
        </w:tabs>
        <w:rPr>
          <w:rFonts w:ascii="Times New Roman" w:eastAsiaTheme="minorEastAsia" w:hAnsi="Times New Roman" w:cs="Times New Roman"/>
          <w:b w:val="0"/>
          <w:bCs w:val="0"/>
          <w:caps w:val="0"/>
          <w:noProof/>
          <w:sz w:val="24"/>
          <w:szCs w:val="24"/>
          <w:lang w:eastAsia="hr-HR"/>
        </w:rPr>
      </w:pPr>
      <w:hyperlink w:anchor="_Toc22795821" w:history="1">
        <w:r w:rsidR="00B939E5" w:rsidRPr="00CA7BFF">
          <w:rPr>
            <w:rStyle w:val="Hiperveza"/>
            <w:rFonts w:ascii="Times New Roman" w:hAnsi="Times New Roman" w:cs="Times New Roman"/>
            <w:noProof/>
            <w:sz w:val="24"/>
            <w:szCs w:val="24"/>
          </w:rPr>
          <w:t>6. PROCJENA OSIGURANJA OPREME I DRUGIH SREDSTAVA ZA ZAŠTITU I SPRJEČAVANJE STRADANJA IMOVINE, GOSPODARSKIH FUNKCIJA I STRADAVANJA STANOVNIŠTVA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_Toc22795821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22" w:history="1">
        <w:r w:rsidR="00B939E5" w:rsidRPr="00CA7BFF">
          <w:rPr>
            <w:rStyle w:val="Hiperveza"/>
            <w:rFonts w:ascii="Times New Roman" w:hAnsi="Times New Roman" w:cs="Times New Roman"/>
            <w:noProof/>
            <w:sz w:val="24"/>
            <w:szCs w:val="24"/>
          </w:rPr>
          <w:t>6.1. PROCJENA PRIRODNIH NEPOGODA U POSLJEDNJIH 10 GODINA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_Toc22795822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1"/>
        <w:tabs>
          <w:tab w:val="right" w:leader="dot" w:pos="9060"/>
        </w:tabs>
        <w:rPr>
          <w:rFonts w:ascii="Times New Roman" w:eastAsiaTheme="minorEastAsia" w:hAnsi="Times New Roman" w:cs="Times New Roman"/>
          <w:b w:val="0"/>
          <w:bCs w:val="0"/>
          <w:caps w:val="0"/>
          <w:noProof/>
          <w:sz w:val="24"/>
          <w:szCs w:val="24"/>
          <w:lang w:eastAsia="hr-HR"/>
        </w:rPr>
      </w:pPr>
      <w:hyperlink w:anchor="_Toc22795823" w:history="1">
        <w:r w:rsidR="00B939E5" w:rsidRPr="00CA7BFF">
          <w:rPr>
            <w:rStyle w:val="Hiperveza"/>
            <w:rFonts w:ascii="Times New Roman" w:hAnsi="Times New Roman" w:cs="Times New Roman"/>
            <w:noProof/>
            <w:sz w:val="24"/>
            <w:szCs w:val="24"/>
          </w:rPr>
          <w:t>7. MJERE I SURADNJA S NADLEŽNIM TIJELIMA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_Toc22795823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24" w:history="1">
        <w:r w:rsidR="00B939E5" w:rsidRPr="00CA7BFF">
          <w:rPr>
            <w:rStyle w:val="Hiperveza"/>
            <w:rFonts w:ascii="Times New Roman" w:hAnsi="Times New Roman" w:cs="Times New Roman"/>
            <w:noProof/>
            <w:sz w:val="24"/>
            <w:szCs w:val="24"/>
          </w:rPr>
          <w:t>7.1. POVJERENSTVA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_Toc22795824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3"/>
        <w:tabs>
          <w:tab w:val="right" w:leader="dot" w:pos="9060"/>
        </w:tabs>
        <w:rPr>
          <w:rFonts w:ascii="Times New Roman" w:eastAsiaTheme="minorEastAsia" w:hAnsi="Times New Roman" w:cs="Times New Roman"/>
          <w:i w:val="0"/>
          <w:iCs w:val="0"/>
          <w:noProof/>
          <w:sz w:val="24"/>
          <w:szCs w:val="24"/>
          <w:lang w:eastAsia="hr-HR"/>
        </w:rPr>
      </w:pPr>
      <w:hyperlink w:anchor="_Toc22795825" w:history="1">
        <w:r w:rsidR="00B939E5" w:rsidRPr="00CA7BFF">
          <w:rPr>
            <w:rStyle w:val="Hiperveza"/>
            <w:rFonts w:ascii="Times New Roman" w:hAnsi="Times New Roman" w:cs="Times New Roman"/>
            <w:noProof/>
            <w:sz w:val="24"/>
            <w:szCs w:val="24"/>
          </w:rPr>
          <w:t>7.1.1. Gradsko povjerenstvo za procjenu šteta od prirodnih nepogoda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_Toc22795825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3"/>
        <w:tabs>
          <w:tab w:val="right" w:leader="dot" w:pos="9060"/>
        </w:tabs>
        <w:rPr>
          <w:rFonts w:ascii="Times New Roman" w:eastAsiaTheme="minorEastAsia" w:hAnsi="Times New Roman" w:cs="Times New Roman"/>
          <w:i w:val="0"/>
          <w:iCs w:val="0"/>
          <w:noProof/>
          <w:sz w:val="24"/>
          <w:szCs w:val="24"/>
          <w:lang w:eastAsia="hr-HR"/>
        </w:rPr>
      </w:pPr>
      <w:hyperlink w:anchor="_Toc22795826" w:history="1">
        <w:r w:rsidR="00B939E5" w:rsidRPr="00CA7BFF">
          <w:rPr>
            <w:rStyle w:val="Hiperveza"/>
            <w:rFonts w:ascii="Times New Roman" w:hAnsi="Times New Roman" w:cs="Times New Roman"/>
            <w:noProof/>
            <w:sz w:val="24"/>
            <w:szCs w:val="24"/>
          </w:rPr>
          <w:t>7.1.2. Županijsko povjerenstvo za procjenu šteta od prirodnih nepogoda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_Toc22795826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3"/>
        <w:tabs>
          <w:tab w:val="right" w:leader="dot" w:pos="9060"/>
        </w:tabs>
        <w:rPr>
          <w:rFonts w:ascii="Times New Roman" w:eastAsiaTheme="minorEastAsia" w:hAnsi="Times New Roman" w:cs="Times New Roman"/>
          <w:i w:val="0"/>
          <w:iCs w:val="0"/>
          <w:noProof/>
          <w:sz w:val="24"/>
          <w:szCs w:val="24"/>
          <w:lang w:eastAsia="hr-HR"/>
        </w:rPr>
      </w:pPr>
      <w:hyperlink w:anchor="_Toc22795827" w:history="1">
        <w:r w:rsidR="00B939E5" w:rsidRPr="00CA7BFF">
          <w:rPr>
            <w:rStyle w:val="Hiperveza"/>
            <w:rFonts w:ascii="Times New Roman" w:hAnsi="Times New Roman" w:cs="Times New Roman"/>
            <w:noProof/>
            <w:sz w:val="24"/>
            <w:szCs w:val="24"/>
          </w:rPr>
          <w:t>7.1.3. Stručno povjerenstvo</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_Toc22795827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28" w:history="1">
        <w:r w:rsidR="00B939E5" w:rsidRPr="00CA7BFF">
          <w:rPr>
            <w:rStyle w:val="Hiperveza"/>
            <w:rFonts w:ascii="Times New Roman" w:hAnsi="Times New Roman" w:cs="Times New Roman"/>
            <w:noProof/>
            <w:sz w:val="24"/>
            <w:szCs w:val="24"/>
          </w:rPr>
          <w:t>7.2. AGROTEHNIČKE MJERE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_Toc22795828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29" w:history="1">
        <w:r w:rsidR="00B939E5" w:rsidRPr="00CA7BFF">
          <w:rPr>
            <w:rStyle w:val="Hiperveza"/>
            <w:rFonts w:ascii="Times New Roman" w:hAnsi="Times New Roman" w:cs="Times New Roman"/>
            <w:noProof/>
            <w:sz w:val="24"/>
            <w:szCs w:val="24"/>
          </w:rPr>
          <w:t>7.3. MJERE ZAŠTITE OD SUŠE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_Toc22795829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21</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30" w:history="1">
        <w:r w:rsidR="00B939E5" w:rsidRPr="00CA7BFF">
          <w:rPr>
            <w:rStyle w:val="Hiperveza"/>
            <w:rFonts w:ascii="Times New Roman" w:hAnsi="Times New Roman" w:cs="Times New Roman"/>
            <w:noProof/>
            <w:sz w:val="24"/>
            <w:szCs w:val="24"/>
          </w:rPr>
          <w:t>7.4. MJERE CIVILNE ZAŠTITE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_Toc22795830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21</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31" w:history="1">
        <w:r w:rsidR="00B939E5" w:rsidRPr="00CA7BFF">
          <w:rPr>
            <w:rStyle w:val="Hiperveza"/>
            <w:rFonts w:ascii="Times New Roman" w:eastAsiaTheme="minorHAnsi" w:hAnsi="Times New Roman" w:cs="Times New Roman"/>
            <w:noProof/>
            <w:sz w:val="24"/>
            <w:szCs w:val="24"/>
          </w:rPr>
          <w:t>7.5. MJERE ZAŠTITE OD POŽARA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_Toc22795831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32" w:history="1">
        <w:r w:rsidR="00B939E5" w:rsidRPr="00CA7BFF">
          <w:rPr>
            <w:rStyle w:val="Hiperveza"/>
            <w:rFonts w:ascii="Times New Roman" w:hAnsi="Times New Roman" w:cs="Times New Roman"/>
            <w:noProof/>
            <w:sz w:val="24"/>
            <w:szCs w:val="24"/>
          </w:rPr>
          <w:t>7.6. MJERE OBRANE OD POPLAVA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_Toc22795832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33" w:history="1">
        <w:r w:rsidR="00B939E5" w:rsidRPr="00CA7BFF">
          <w:rPr>
            <w:rStyle w:val="Hiperveza"/>
            <w:rFonts w:ascii="Times New Roman" w:hAnsi="Times New Roman" w:cs="Times New Roman"/>
            <w:noProof/>
            <w:sz w:val="24"/>
            <w:szCs w:val="24"/>
          </w:rPr>
          <w:t>7.7. PRIMJENA JEDINSTVENIH CIJENA I PRIRODA ZA RAZDOBLJE OD 1. TRAVNJA 2019. DO 31. OŽUJKA 2020. GODINE</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_Toc22795833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2"/>
        <w:tabs>
          <w:tab w:val="right" w:leader="dot" w:pos="9060"/>
        </w:tabs>
        <w:rPr>
          <w:rFonts w:ascii="Times New Roman" w:eastAsiaTheme="minorEastAsia" w:hAnsi="Times New Roman" w:cs="Times New Roman"/>
          <w:smallCaps w:val="0"/>
          <w:noProof/>
          <w:sz w:val="24"/>
          <w:szCs w:val="24"/>
          <w:lang w:eastAsia="hr-HR"/>
        </w:rPr>
      </w:pPr>
      <w:hyperlink w:anchor="_Toc22795834" w:history="1">
        <w:r w:rsidR="00B939E5" w:rsidRPr="00CA7BFF">
          <w:rPr>
            <w:rStyle w:val="Hiperveza"/>
            <w:rFonts w:ascii="Times New Roman" w:hAnsi="Times New Roman" w:cs="Times New Roman"/>
            <w:noProof/>
            <w:sz w:val="24"/>
            <w:szCs w:val="24"/>
          </w:rPr>
          <w:t>7.8. OSIGURANJE USJEVA, ŽIVOTINJA I BILJAKA</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_Toc22795834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00460612" w:rsidRPr="00CA7BFF">
          <w:rPr>
            <w:rFonts w:ascii="Times New Roman" w:hAnsi="Times New Roman" w:cs="Times New Roman"/>
            <w:noProof/>
            <w:webHidden/>
            <w:sz w:val="24"/>
            <w:szCs w:val="24"/>
          </w:rPr>
          <w:fldChar w:fldCharType="end"/>
        </w:r>
      </w:hyperlink>
    </w:p>
    <w:p w:rsidR="00B939E5" w:rsidRPr="00CA7BFF" w:rsidRDefault="00AF7B73">
      <w:pPr>
        <w:pStyle w:val="Sadraj1"/>
        <w:tabs>
          <w:tab w:val="right" w:leader="dot" w:pos="9060"/>
        </w:tabs>
        <w:rPr>
          <w:rFonts w:ascii="Times New Roman" w:eastAsiaTheme="minorEastAsia" w:hAnsi="Times New Roman" w:cs="Times New Roman"/>
          <w:b w:val="0"/>
          <w:bCs w:val="0"/>
          <w:caps w:val="0"/>
          <w:noProof/>
          <w:sz w:val="24"/>
          <w:szCs w:val="24"/>
          <w:lang w:eastAsia="hr-HR"/>
        </w:rPr>
      </w:pPr>
      <w:hyperlink w:anchor="_Toc22795835" w:history="1">
        <w:r w:rsidR="00B939E5" w:rsidRPr="00CA7BFF">
          <w:rPr>
            <w:rStyle w:val="Hiperveza"/>
            <w:rFonts w:ascii="Times New Roman" w:hAnsi="Times New Roman" w:cs="Times New Roman"/>
            <w:noProof/>
            <w:sz w:val="24"/>
            <w:szCs w:val="24"/>
          </w:rPr>
          <w:t>8. ZAKLJUČAK</w:t>
        </w:r>
        <w:r w:rsidR="00B939E5"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B939E5" w:rsidRPr="00CA7BFF">
          <w:rPr>
            <w:rFonts w:ascii="Times New Roman" w:hAnsi="Times New Roman" w:cs="Times New Roman"/>
            <w:noProof/>
            <w:webHidden/>
            <w:sz w:val="24"/>
            <w:szCs w:val="24"/>
          </w:rPr>
          <w:instrText xml:space="preserve"> PAGEREF _Toc22795835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24</w:t>
        </w:r>
        <w:r w:rsidR="00460612" w:rsidRPr="00CA7BFF">
          <w:rPr>
            <w:rFonts w:ascii="Times New Roman" w:hAnsi="Times New Roman" w:cs="Times New Roman"/>
            <w:noProof/>
            <w:webHidden/>
            <w:sz w:val="24"/>
            <w:szCs w:val="24"/>
          </w:rPr>
          <w:fldChar w:fldCharType="end"/>
        </w:r>
      </w:hyperlink>
    </w:p>
    <w:p w:rsidR="00750835" w:rsidRPr="00CA7BFF" w:rsidRDefault="00460612" w:rsidP="00344B13">
      <w:pPr>
        <w:spacing w:before="600"/>
        <w:jc w:val="center"/>
        <w:rPr>
          <w:rFonts w:ascii="Times New Roman" w:hAnsi="Times New Roman" w:cs="Times New Roman"/>
          <w:b/>
          <w:bCs/>
          <w:szCs w:val="24"/>
        </w:rPr>
      </w:pPr>
      <w:r w:rsidRPr="00CA7BFF">
        <w:rPr>
          <w:rFonts w:ascii="Times New Roman" w:hAnsi="Times New Roman" w:cs="Times New Roman"/>
          <w:b/>
          <w:bCs/>
          <w:szCs w:val="24"/>
        </w:rPr>
        <w:fldChar w:fldCharType="end"/>
      </w:r>
      <w:r w:rsidR="00750835" w:rsidRPr="00CA7BFF">
        <w:rPr>
          <w:rFonts w:ascii="Times New Roman" w:hAnsi="Times New Roman" w:cs="Times New Roman"/>
          <w:b/>
          <w:bCs/>
          <w:szCs w:val="24"/>
        </w:rPr>
        <w:t>POPIS TABLICA</w:t>
      </w:r>
    </w:p>
    <w:p w:rsidR="00700DCC" w:rsidRPr="00CA7BFF" w:rsidRDefault="00460612">
      <w:pPr>
        <w:pStyle w:val="Tablicaslika"/>
        <w:tabs>
          <w:tab w:val="right" w:leader="dot" w:pos="9060"/>
        </w:tabs>
        <w:rPr>
          <w:rFonts w:ascii="Times New Roman" w:eastAsiaTheme="minorEastAsia" w:hAnsi="Times New Roman" w:cs="Times New Roman"/>
          <w:smallCaps w:val="0"/>
          <w:noProof/>
          <w:sz w:val="24"/>
          <w:szCs w:val="24"/>
          <w:lang w:eastAsia="hr-HR"/>
        </w:rPr>
      </w:pPr>
      <w:r w:rsidRPr="00CA7BFF">
        <w:rPr>
          <w:rFonts w:ascii="Times New Roman" w:hAnsi="Times New Roman" w:cs="Times New Roman"/>
          <w:b/>
          <w:bCs/>
          <w:sz w:val="24"/>
          <w:szCs w:val="24"/>
        </w:rPr>
        <w:fldChar w:fldCharType="begin"/>
      </w:r>
      <w:r w:rsidR="004C563D" w:rsidRPr="00CA7BFF">
        <w:rPr>
          <w:rFonts w:ascii="Times New Roman" w:hAnsi="Times New Roman" w:cs="Times New Roman"/>
          <w:b/>
          <w:bCs/>
          <w:sz w:val="24"/>
          <w:szCs w:val="24"/>
        </w:rPr>
        <w:instrText xml:space="preserve"> TOC \h \z \c "Tablica" </w:instrText>
      </w:r>
      <w:r w:rsidRPr="00CA7BFF">
        <w:rPr>
          <w:rFonts w:ascii="Times New Roman" w:hAnsi="Times New Roman" w:cs="Times New Roman"/>
          <w:b/>
          <w:bCs/>
          <w:sz w:val="24"/>
          <w:szCs w:val="24"/>
        </w:rPr>
        <w:fldChar w:fldCharType="separate"/>
      </w:r>
      <w:hyperlink w:anchor="_Toc20913810" w:history="1">
        <w:r w:rsidR="00700DCC" w:rsidRPr="00CA7BFF">
          <w:rPr>
            <w:rStyle w:val="Hiperveza"/>
            <w:rFonts w:ascii="Times New Roman" w:hAnsi="Times New Roman" w:cs="Times New Roman"/>
            <w:noProof/>
            <w:sz w:val="24"/>
            <w:szCs w:val="24"/>
          </w:rPr>
          <w:t>Tablica 1. Registar prirodnih nepogoda</w:t>
        </w:r>
        <w:r w:rsidR="00700DCC" w:rsidRPr="00CA7BFF">
          <w:rPr>
            <w:rFonts w:ascii="Times New Roman" w:hAnsi="Times New Roman" w:cs="Times New Roman"/>
            <w:noProof/>
            <w:webHidden/>
            <w:sz w:val="24"/>
            <w:szCs w:val="24"/>
          </w:rPr>
          <w:tab/>
        </w:r>
        <w:r w:rsidRPr="00CA7BFF">
          <w:rPr>
            <w:rFonts w:ascii="Times New Roman" w:hAnsi="Times New Roman" w:cs="Times New Roman"/>
            <w:noProof/>
            <w:webHidden/>
            <w:sz w:val="24"/>
            <w:szCs w:val="24"/>
          </w:rPr>
          <w:fldChar w:fldCharType="begin"/>
        </w:r>
        <w:r w:rsidR="00700DCC" w:rsidRPr="00CA7BFF">
          <w:rPr>
            <w:rFonts w:ascii="Times New Roman" w:hAnsi="Times New Roman" w:cs="Times New Roman"/>
            <w:noProof/>
            <w:webHidden/>
            <w:sz w:val="24"/>
            <w:szCs w:val="24"/>
          </w:rPr>
          <w:instrText xml:space="preserve"> PAGEREF _Toc20913810 \h </w:instrText>
        </w:r>
        <w:r w:rsidRPr="00CA7BFF">
          <w:rPr>
            <w:rFonts w:ascii="Times New Roman" w:hAnsi="Times New Roman" w:cs="Times New Roman"/>
            <w:noProof/>
            <w:webHidden/>
            <w:sz w:val="24"/>
            <w:szCs w:val="24"/>
          </w:rPr>
        </w:r>
        <w:r w:rsidRPr="00CA7BFF">
          <w:rPr>
            <w:rFonts w:ascii="Times New Roman" w:hAnsi="Times New Roman" w:cs="Times New Roman"/>
            <w:noProof/>
            <w:webHidden/>
            <w:sz w:val="24"/>
            <w:szCs w:val="24"/>
          </w:rPr>
          <w:fldChar w:fldCharType="separate"/>
        </w:r>
        <w:r w:rsidR="00AF7B73">
          <w:rPr>
            <w:rFonts w:ascii="Times New Roman" w:hAnsi="Times New Roman" w:cs="Times New Roman"/>
            <w:noProof/>
            <w:webHidden/>
            <w:sz w:val="24"/>
            <w:szCs w:val="24"/>
          </w:rPr>
          <w:t>5</w:t>
        </w:r>
        <w:r w:rsidRPr="00CA7BFF">
          <w:rPr>
            <w:rFonts w:ascii="Times New Roman" w:hAnsi="Times New Roman" w:cs="Times New Roman"/>
            <w:noProof/>
            <w:webHidden/>
            <w:sz w:val="24"/>
            <w:szCs w:val="24"/>
          </w:rPr>
          <w:fldChar w:fldCharType="end"/>
        </w:r>
      </w:hyperlink>
    </w:p>
    <w:p w:rsidR="00700DCC" w:rsidRPr="00CA7BFF" w:rsidRDefault="00AF7B73">
      <w:pPr>
        <w:pStyle w:val="Tablicaslika"/>
        <w:tabs>
          <w:tab w:val="right" w:leader="dot" w:pos="9060"/>
        </w:tabs>
        <w:rPr>
          <w:rFonts w:ascii="Times New Roman" w:eastAsiaTheme="minorEastAsia" w:hAnsi="Times New Roman" w:cs="Times New Roman"/>
          <w:smallCaps w:val="0"/>
          <w:noProof/>
          <w:sz w:val="24"/>
          <w:szCs w:val="24"/>
          <w:lang w:eastAsia="hr-HR"/>
        </w:rPr>
      </w:pPr>
      <w:hyperlink w:anchor="_Toc20913811" w:history="1">
        <w:r w:rsidR="00700DCC" w:rsidRPr="00CA7BFF">
          <w:rPr>
            <w:rStyle w:val="Hiperveza"/>
            <w:rFonts w:ascii="Times New Roman" w:hAnsi="Times New Roman" w:cs="Times New Roman"/>
            <w:noProof/>
            <w:sz w:val="24"/>
            <w:szCs w:val="24"/>
          </w:rPr>
          <w:t>Tablica 2. Popis mjera i nositelja mjera u slučaju nastanka prirodnih nepogoda</w:t>
        </w:r>
        <w:r w:rsidR="00700DCC"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700DCC" w:rsidRPr="00CA7BFF">
          <w:rPr>
            <w:rFonts w:ascii="Times New Roman" w:hAnsi="Times New Roman" w:cs="Times New Roman"/>
            <w:noProof/>
            <w:webHidden/>
            <w:sz w:val="24"/>
            <w:szCs w:val="24"/>
          </w:rPr>
          <w:instrText xml:space="preserve"> PAGEREF _Toc20913811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w:t>
        </w:r>
        <w:r w:rsidR="00460612" w:rsidRPr="00CA7BFF">
          <w:rPr>
            <w:rFonts w:ascii="Times New Roman" w:hAnsi="Times New Roman" w:cs="Times New Roman"/>
            <w:noProof/>
            <w:webHidden/>
            <w:sz w:val="24"/>
            <w:szCs w:val="24"/>
          </w:rPr>
          <w:fldChar w:fldCharType="end"/>
        </w:r>
      </w:hyperlink>
    </w:p>
    <w:p w:rsidR="00700DCC" w:rsidRPr="00CA7BFF" w:rsidRDefault="00AF7B73">
      <w:pPr>
        <w:pStyle w:val="Tablicaslika"/>
        <w:tabs>
          <w:tab w:val="right" w:leader="dot" w:pos="9060"/>
        </w:tabs>
        <w:rPr>
          <w:rFonts w:ascii="Times New Roman" w:eastAsiaTheme="minorEastAsia" w:hAnsi="Times New Roman" w:cs="Times New Roman"/>
          <w:smallCaps w:val="0"/>
          <w:noProof/>
          <w:sz w:val="24"/>
          <w:szCs w:val="24"/>
          <w:lang w:eastAsia="hr-HR"/>
        </w:rPr>
      </w:pPr>
      <w:hyperlink w:anchor="_Toc20913812" w:history="1">
        <w:r w:rsidR="00700DCC" w:rsidRPr="00CA7BFF">
          <w:rPr>
            <w:rStyle w:val="Hiperveza"/>
            <w:rFonts w:ascii="Times New Roman" w:hAnsi="Times New Roman" w:cs="Times New Roman"/>
            <w:noProof/>
            <w:sz w:val="24"/>
            <w:szCs w:val="24"/>
          </w:rPr>
          <w:t>Tablica 3. Štete uslijed prirodnih nepogoda u posljednjih 10 godina</w:t>
        </w:r>
        <w:r w:rsidR="00700DCC" w:rsidRPr="00CA7BFF">
          <w:rPr>
            <w:rFonts w:ascii="Times New Roman" w:hAnsi="Times New Roman" w:cs="Times New Roman"/>
            <w:noProof/>
            <w:webHidden/>
            <w:sz w:val="24"/>
            <w:szCs w:val="24"/>
          </w:rPr>
          <w:tab/>
        </w:r>
        <w:r w:rsidR="00460612" w:rsidRPr="00CA7BFF">
          <w:rPr>
            <w:rFonts w:ascii="Times New Roman" w:hAnsi="Times New Roman" w:cs="Times New Roman"/>
            <w:noProof/>
            <w:webHidden/>
            <w:sz w:val="24"/>
            <w:szCs w:val="24"/>
          </w:rPr>
          <w:fldChar w:fldCharType="begin"/>
        </w:r>
        <w:r w:rsidR="00700DCC" w:rsidRPr="00CA7BFF">
          <w:rPr>
            <w:rFonts w:ascii="Times New Roman" w:hAnsi="Times New Roman" w:cs="Times New Roman"/>
            <w:noProof/>
            <w:webHidden/>
            <w:sz w:val="24"/>
            <w:szCs w:val="24"/>
          </w:rPr>
          <w:instrText xml:space="preserve"> PAGEREF _Toc20913812 \h </w:instrText>
        </w:r>
        <w:r w:rsidR="00460612" w:rsidRPr="00CA7BFF">
          <w:rPr>
            <w:rFonts w:ascii="Times New Roman" w:hAnsi="Times New Roman" w:cs="Times New Roman"/>
            <w:noProof/>
            <w:webHidden/>
            <w:sz w:val="24"/>
            <w:szCs w:val="24"/>
          </w:rPr>
        </w:r>
        <w:r w:rsidR="00460612" w:rsidRPr="00CA7BF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460612" w:rsidRPr="00CA7BFF">
          <w:rPr>
            <w:rFonts w:ascii="Times New Roman" w:hAnsi="Times New Roman" w:cs="Times New Roman"/>
            <w:noProof/>
            <w:webHidden/>
            <w:sz w:val="24"/>
            <w:szCs w:val="24"/>
          </w:rPr>
          <w:fldChar w:fldCharType="end"/>
        </w:r>
      </w:hyperlink>
    </w:p>
    <w:p w:rsidR="009D5FBE" w:rsidRDefault="00460612" w:rsidP="009D5FBE">
      <w:pPr>
        <w:spacing w:line="276" w:lineRule="auto"/>
        <w:jc w:val="center"/>
        <w:rPr>
          <w:rFonts w:ascii="Times New Roman" w:hAnsi="Times New Roman" w:cs="Times New Roman"/>
          <w:b/>
          <w:bCs/>
          <w:szCs w:val="24"/>
        </w:rPr>
      </w:pPr>
      <w:r w:rsidRPr="00CA7BFF">
        <w:rPr>
          <w:rFonts w:ascii="Times New Roman" w:hAnsi="Times New Roman" w:cs="Times New Roman"/>
          <w:b/>
          <w:bCs/>
          <w:szCs w:val="24"/>
        </w:rPr>
        <w:fldChar w:fldCharType="end"/>
      </w:r>
    </w:p>
    <w:p w:rsidR="00A7253D" w:rsidRDefault="00A7253D" w:rsidP="009D5FBE">
      <w:pPr>
        <w:spacing w:line="276" w:lineRule="auto"/>
        <w:jc w:val="center"/>
        <w:rPr>
          <w:rFonts w:ascii="Times New Roman" w:hAnsi="Times New Roman" w:cs="Times New Roman"/>
          <w:b/>
          <w:bCs/>
          <w:szCs w:val="24"/>
        </w:rPr>
      </w:pPr>
    </w:p>
    <w:p w:rsidR="00A7253D" w:rsidRDefault="00A7253D" w:rsidP="009D5FBE">
      <w:pPr>
        <w:spacing w:line="276" w:lineRule="auto"/>
        <w:jc w:val="center"/>
        <w:rPr>
          <w:rFonts w:ascii="Times New Roman" w:hAnsi="Times New Roman" w:cs="Times New Roman"/>
          <w:b/>
          <w:bCs/>
          <w:szCs w:val="24"/>
        </w:rPr>
      </w:pPr>
    </w:p>
    <w:p w:rsidR="00A7253D" w:rsidRDefault="00A7253D" w:rsidP="009D5FBE">
      <w:pPr>
        <w:spacing w:line="276" w:lineRule="auto"/>
        <w:jc w:val="center"/>
        <w:rPr>
          <w:rFonts w:ascii="Times New Roman" w:hAnsi="Times New Roman" w:cs="Times New Roman"/>
          <w:b/>
          <w:bCs/>
          <w:szCs w:val="24"/>
        </w:rPr>
      </w:pPr>
    </w:p>
    <w:p w:rsidR="00A7253D" w:rsidRDefault="00A7253D" w:rsidP="00A7253D">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lastRenderedPageBreak/>
        <w:t xml:space="preserve">             </w:t>
      </w:r>
      <w:r w:rsidRPr="008D2B8D">
        <w:rPr>
          <w:rFonts w:ascii="Times New Roman" w:eastAsia="Times New Roman" w:hAnsi="Times New Roman" w:cs="Times New Roman"/>
          <w:noProof/>
          <w:szCs w:val="24"/>
          <w:lang w:eastAsia="hr-HR"/>
        </w:rPr>
        <w:drawing>
          <wp:inline distT="0" distB="0" distL="0" distR="0">
            <wp:extent cx="511810" cy="621665"/>
            <wp:effectExtent l="19050" t="0" r="2540" b="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810" cy="621665"/>
                    </a:xfrm>
                    <a:prstGeom prst="rect">
                      <a:avLst/>
                    </a:prstGeom>
                    <a:noFill/>
                    <a:ln>
                      <a:noFill/>
                    </a:ln>
                  </pic:spPr>
                </pic:pic>
              </a:graphicData>
            </a:graphic>
          </wp:inline>
        </w:drawing>
      </w:r>
      <w:r w:rsidRPr="008D2B8D">
        <w:rPr>
          <w:rFonts w:ascii="Times New Roman" w:eastAsia="Times New Roman" w:hAnsi="Times New Roman" w:cs="Times New Roman"/>
          <w:szCs w:val="24"/>
          <w:lang w:eastAsia="hr-HR"/>
        </w:rPr>
        <w:t xml:space="preserve">  </w:t>
      </w:r>
    </w:p>
    <w:p w:rsidR="003C0B32" w:rsidRPr="008D2B8D" w:rsidRDefault="003C0B32" w:rsidP="00A7253D">
      <w:pPr>
        <w:spacing w:after="0" w:line="240" w:lineRule="auto"/>
        <w:rPr>
          <w:rFonts w:ascii="Times New Roman" w:eastAsia="Times New Roman" w:hAnsi="Times New Roman" w:cs="Times New Roman"/>
          <w:szCs w:val="24"/>
          <w:lang w:eastAsia="hr-HR"/>
        </w:rPr>
      </w:pPr>
    </w:p>
    <w:p w:rsidR="00A7253D" w:rsidRPr="007813DF" w:rsidRDefault="007813DF" w:rsidP="00A7253D">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00A7253D" w:rsidRPr="007813DF">
        <w:rPr>
          <w:rFonts w:ascii="Times New Roman" w:eastAsia="Times New Roman" w:hAnsi="Times New Roman" w:cs="Times New Roman"/>
          <w:bCs/>
          <w:szCs w:val="24"/>
          <w:lang w:eastAsia="hr-HR"/>
        </w:rPr>
        <w:t xml:space="preserve">REPUBLIKA HRVATSKA </w:t>
      </w:r>
    </w:p>
    <w:p w:rsidR="00A7253D" w:rsidRPr="007813DF" w:rsidRDefault="00A7253D" w:rsidP="00A7253D">
      <w:pPr>
        <w:spacing w:after="0" w:line="240" w:lineRule="auto"/>
        <w:rPr>
          <w:rFonts w:ascii="Times New Roman" w:eastAsia="Times New Roman" w:hAnsi="Times New Roman" w:cs="Times New Roman"/>
          <w:bCs/>
          <w:color w:val="FF0000"/>
          <w:szCs w:val="24"/>
          <w:lang w:eastAsia="hr-HR"/>
        </w:rPr>
      </w:pPr>
      <w:r w:rsidRPr="007813DF">
        <w:rPr>
          <w:rFonts w:ascii="Times New Roman" w:eastAsia="Times New Roman" w:hAnsi="Times New Roman" w:cs="Times New Roman"/>
          <w:bCs/>
          <w:szCs w:val="24"/>
          <w:lang w:eastAsia="hr-HR"/>
        </w:rPr>
        <w:t>KRAPINSKO-ZAGORSKA ŽUPANIJA</w:t>
      </w:r>
    </w:p>
    <w:p w:rsidR="00A7253D" w:rsidRPr="007813DF" w:rsidRDefault="007813DF" w:rsidP="00A7253D">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00A7253D" w:rsidRPr="007813DF">
        <w:rPr>
          <w:rFonts w:ascii="Times New Roman" w:eastAsia="Times New Roman" w:hAnsi="Times New Roman" w:cs="Times New Roman"/>
          <w:bCs/>
          <w:szCs w:val="24"/>
          <w:lang w:eastAsia="hr-HR"/>
        </w:rPr>
        <w:t>GRAD PREGRADA</w:t>
      </w:r>
    </w:p>
    <w:p w:rsidR="00A7253D" w:rsidRPr="007813DF" w:rsidRDefault="007813DF" w:rsidP="00A7253D">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00A7253D" w:rsidRPr="007813DF">
        <w:rPr>
          <w:rFonts w:ascii="Times New Roman" w:eastAsia="Times New Roman" w:hAnsi="Times New Roman" w:cs="Times New Roman"/>
          <w:bCs/>
          <w:szCs w:val="24"/>
          <w:lang w:eastAsia="hr-HR"/>
        </w:rPr>
        <w:t>Gradsko vijeće Grada Pregrade</w:t>
      </w:r>
    </w:p>
    <w:p w:rsidR="00A7253D" w:rsidRPr="008D2B8D" w:rsidRDefault="00A7253D" w:rsidP="00A7253D">
      <w:pPr>
        <w:spacing w:after="0" w:line="240" w:lineRule="auto"/>
        <w:rPr>
          <w:rFonts w:ascii="Times New Roman" w:eastAsia="Times New Roman" w:hAnsi="Times New Roman" w:cs="Times New Roman"/>
          <w:szCs w:val="24"/>
          <w:lang w:eastAsia="hr-HR"/>
        </w:rPr>
      </w:pPr>
    </w:p>
    <w:p w:rsidR="00A7253D" w:rsidRPr="008D2B8D" w:rsidRDefault="00A7253D" w:rsidP="00A7253D">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KLASA:</w:t>
      </w:r>
      <w:r>
        <w:rPr>
          <w:rFonts w:ascii="Times New Roman" w:eastAsia="Times New Roman" w:hAnsi="Times New Roman" w:cs="Times New Roman"/>
          <w:szCs w:val="24"/>
          <w:lang w:eastAsia="hr-HR"/>
        </w:rPr>
        <w:t xml:space="preserve"> 810-01/19-01/18</w:t>
      </w:r>
    </w:p>
    <w:p w:rsidR="00A7253D" w:rsidRPr="008D2B8D" w:rsidRDefault="00A7253D" w:rsidP="00A7253D">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 xml:space="preserve">URBROJ: </w:t>
      </w:r>
      <w:r>
        <w:rPr>
          <w:rFonts w:ascii="Times New Roman" w:eastAsia="Times New Roman" w:hAnsi="Times New Roman" w:cs="Times New Roman"/>
          <w:szCs w:val="24"/>
          <w:lang w:eastAsia="hr-HR"/>
        </w:rPr>
        <w:t>2214/01-01-19-1</w:t>
      </w:r>
    </w:p>
    <w:p w:rsidR="00A7253D" w:rsidRPr="008D2B8D" w:rsidRDefault="00A7253D" w:rsidP="00A7253D">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Pregrada, 13.12</w:t>
      </w:r>
      <w:r>
        <w:rPr>
          <w:rFonts w:ascii="Times New Roman" w:eastAsia="Times New Roman" w:hAnsi="Times New Roman" w:cs="Times New Roman"/>
          <w:szCs w:val="24"/>
          <w:lang w:eastAsia="hr-HR"/>
        </w:rPr>
        <w:t>.</w:t>
      </w:r>
      <w:r w:rsidRPr="008D2B8D">
        <w:rPr>
          <w:rFonts w:ascii="Times New Roman" w:eastAsia="Times New Roman" w:hAnsi="Times New Roman" w:cs="Times New Roman"/>
          <w:szCs w:val="24"/>
          <w:lang w:eastAsia="hr-HR"/>
        </w:rPr>
        <w:t>2019.  godine</w:t>
      </w:r>
    </w:p>
    <w:p w:rsidR="00A7253D" w:rsidRPr="008D2B8D" w:rsidRDefault="00A7253D" w:rsidP="00A7253D">
      <w:pPr>
        <w:spacing w:line="276" w:lineRule="auto"/>
        <w:jc w:val="right"/>
        <w:rPr>
          <w:rFonts w:ascii="Times New Roman" w:hAnsi="Times New Roman" w:cs="Times New Roman"/>
          <w:szCs w:val="24"/>
        </w:rPr>
      </w:pPr>
      <w:r w:rsidRPr="008D2B8D">
        <w:rPr>
          <w:rFonts w:ascii="Times New Roman" w:hAnsi="Times New Roman" w:cs="Times New Roman"/>
          <w:szCs w:val="24"/>
        </w:rPr>
        <w:tab/>
      </w:r>
      <w:r>
        <w:rPr>
          <w:rFonts w:ascii="Times New Roman" w:hAnsi="Times New Roman" w:cs="Times New Roman"/>
          <w:szCs w:val="24"/>
        </w:rPr>
        <w:t>PRIJEDLOG</w:t>
      </w:r>
    </w:p>
    <w:p w:rsidR="00A7253D" w:rsidRPr="008D2B8D" w:rsidRDefault="00A7253D" w:rsidP="00A7253D">
      <w:pPr>
        <w:spacing w:line="276" w:lineRule="auto"/>
        <w:ind w:firstLine="708"/>
        <w:rPr>
          <w:rFonts w:ascii="Times New Roman" w:hAnsi="Times New Roman" w:cs="Times New Roman"/>
          <w:szCs w:val="24"/>
        </w:rPr>
      </w:pPr>
      <w:r>
        <w:rPr>
          <w:rFonts w:ascii="Times New Roman" w:hAnsi="Times New Roman" w:cs="Times New Roman"/>
          <w:szCs w:val="24"/>
        </w:rPr>
        <w:t xml:space="preserve">Na temelju članka 17. </w:t>
      </w:r>
      <w:r w:rsidRPr="008D2B8D">
        <w:rPr>
          <w:rFonts w:ascii="Times New Roman" w:hAnsi="Times New Roman" w:cs="Times New Roman"/>
          <w:szCs w:val="24"/>
        </w:rPr>
        <w:t>Zakona o ublažavanju i uklanjanju posljedica prirodnih nepogoda („Narodne Novine“,</w:t>
      </w:r>
      <w:r>
        <w:rPr>
          <w:rFonts w:ascii="Times New Roman" w:hAnsi="Times New Roman" w:cs="Times New Roman"/>
          <w:szCs w:val="24"/>
        </w:rPr>
        <w:t xml:space="preserve"> broj 16/19) i članka 32</w:t>
      </w:r>
      <w:r w:rsidRPr="008D2B8D">
        <w:rPr>
          <w:rFonts w:ascii="Times New Roman" w:hAnsi="Times New Roman" w:cs="Times New Roman"/>
          <w:szCs w:val="24"/>
        </w:rPr>
        <w:t>. Statuta Grada Pregrade („Službeni glasnik Krapinsko-zagorske županije</w:t>
      </w:r>
      <w:r>
        <w:rPr>
          <w:rFonts w:ascii="Times New Roman" w:hAnsi="Times New Roman" w:cs="Times New Roman"/>
          <w:szCs w:val="24"/>
        </w:rPr>
        <w:t>“ broj 6/13, 17/13, 7/18, 16/18- pročišćeni tekst</w:t>
      </w:r>
      <w:r w:rsidRPr="008D2B8D">
        <w:rPr>
          <w:rFonts w:ascii="Times New Roman" w:hAnsi="Times New Roman" w:cs="Times New Roman"/>
          <w:szCs w:val="24"/>
        </w:rPr>
        <w:t>), Gradsko vijeće Grada Pregrade na 22. sjednici održanoj 13.12.2019. godine donosi</w:t>
      </w:r>
    </w:p>
    <w:p w:rsidR="00A7253D" w:rsidRDefault="00A7253D" w:rsidP="00A7253D">
      <w:pPr>
        <w:spacing w:line="276" w:lineRule="auto"/>
        <w:jc w:val="left"/>
        <w:rPr>
          <w:rFonts w:ascii="Times New Roman" w:hAnsi="Times New Roman" w:cs="Times New Roman"/>
          <w:b/>
          <w:bCs/>
          <w:szCs w:val="24"/>
        </w:rPr>
      </w:pPr>
    </w:p>
    <w:p w:rsidR="00A7253D" w:rsidRDefault="00A7253D" w:rsidP="009D5FBE">
      <w:pPr>
        <w:spacing w:line="276" w:lineRule="auto"/>
        <w:jc w:val="center"/>
        <w:rPr>
          <w:rFonts w:ascii="Times New Roman" w:hAnsi="Times New Roman" w:cs="Times New Roman"/>
          <w:b/>
          <w:bCs/>
          <w:szCs w:val="24"/>
        </w:rPr>
      </w:pPr>
      <w:r>
        <w:rPr>
          <w:rFonts w:ascii="Times New Roman" w:hAnsi="Times New Roman" w:cs="Times New Roman"/>
          <w:b/>
          <w:bCs/>
          <w:szCs w:val="24"/>
        </w:rPr>
        <w:t>Plan djelovanja Grada Pregrade u području prirodnih</w:t>
      </w:r>
    </w:p>
    <w:p w:rsidR="00A7253D" w:rsidRDefault="00A7253D" w:rsidP="009D5FBE">
      <w:pPr>
        <w:spacing w:line="276" w:lineRule="auto"/>
        <w:jc w:val="center"/>
        <w:rPr>
          <w:rFonts w:ascii="Times New Roman" w:hAnsi="Times New Roman" w:cs="Times New Roman"/>
          <w:b/>
          <w:bCs/>
          <w:szCs w:val="24"/>
        </w:rPr>
      </w:pPr>
      <w:r>
        <w:rPr>
          <w:rFonts w:ascii="Times New Roman" w:hAnsi="Times New Roman" w:cs="Times New Roman"/>
          <w:b/>
          <w:bCs/>
          <w:szCs w:val="24"/>
        </w:rPr>
        <w:t>nepogoda za 2020. godinu</w:t>
      </w:r>
    </w:p>
    <w:p w:rsidR="00A7253D" w:rsidRPr="00CA7BFF" w:rsidRDefault="00A7253D" w:rsidP="009D5FBE">
      <w:pPr>
        <w:spacing w:line="276" w:lineRule="auto"/>
        <w:jc w:val="center"/>
        <w:rPr>
          <w:rFonts w:ascii="Times New Roman" w:hAnsi="Times New Roman" w:cs="Times New Roman"/>
          <w:b/>
          <w:bCs/>
          <w:szCs w:val="24"/>
        </w:rPr>
        <w:sectPr w:rsidR="00A7253D" w:rsidRPr="00CA7BFF" w:rsidSect="009D5FBE">
          <w:pgSz w:w="11906" w:h="16838"/>
          <w:pgMar w:top="1134" w:right="1134" w:bottom="1134" w:left="1418" w:header="709" w:footer="709" w:gutter="284"/>
          <w:cols w:space="708"/>
          <w:docGrid w:linePitch="360"/>
        </w:sectPr>
      </w:pPr>
    </w:p>
    <w:p w:rsidR="00750835" w:rsidRPr="00A7253D" w:rsidRDefault="00750835" w:rsidP="00A7253D">
      <w:pPr>
        <w:pStyle w:val="Naslov1"/>
        <w:rPr>
          <w:rFonts w:ascii="Times New Roman" w:hAnsi="Times New Roman"/>
          <w:sz w:val="24"/>
          <w:szCs w:val="24"/>
        </w:rPr>
      </w:pPr>
      <w:bookmarkStart w:id="0" w:name="_Toc15551636"/>
      <w:bookmarkStart w:id="1" w:name="_Toc22795812"/>
      <w:r w:rsidRPr="00A7253D">
        <w:rPr>
          <w:rFonts w:ascii="Times New Roman" w:hAnsi="Times New Roman"/>
          <w:sz w:val="24"/>
          <w:szCs w:val="24"/>
        </w:rPr>
        <w:lastRenderedPageBreak/>
        <w:t>UVOD</w:t>
      </w:r>
      <w:bookmarkEnd w:id="0"/>
      <w:bookmarkEnd w:id="1"/>
    </w:p>
    <w:p w:rsidR="00750835" w:rsidRPr="00CA7BFF" w:rsidRDefault="00750835" w:rsidP="00750835">
      <w:pPr>
        <w:spacing w:after="120" w:line="276" w:lineRule="auto"/>
        <w:textAlignment w:val="baseline"/>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Temeljem članka 17. stavka 1. Zakona o ublažavanju i uklanjanju posljedica prirodnih nepogoda („Narodne novine“, broj 16/19) (u daljnjem tekstu: </w:t>
      </w:r>
      <w:r w:rsidRPr="00CA7BFF">
        <w:rPr>
          <w:rFonts w:ascii="Times New Roman" w:eastAsia="Times New Roman" w:hAnsi="Times New Roman" w:cs="Times New Roman"/>
          <w:i/>
          <w:szCs w:val="24"/>
          <w:lang w:eastAsia="hr-HR"/>
        </w:rPr>
        <w:t>Zakon</w:t>
      </w:r>
      <w:r w:rsidRPr="00CA7BFF">
        <w:rPr>
          <w:rFonts w:ascii="Times New Roman" w:eastAsia="Times New Roman" w:hAnsi="Times New Roman" w:cs="Times New Roman"/>
          <w:szCs w:val="24"/>
          <w:lang w:eastAsia="hr-HR"/>
        </w:rPr>
        <w:t xml:space="preserve">), predstavničko tijelo jedinice lokalne i područne (regionalne) samouprave do 30. studenog tekuće godine donosi Plan djelovanja za sljedeću kalendarsku godinu radi određenja mjera i postupanja djelomične sanacije šteta od prirodnih nepogoda. </w:t>
      </w:r>
    </w:p>
    <w:p w:rsidR="00C109ED" w:rsidRPr="00CA7BFF" w:rsidRDefault="00C109ED" w:rsidP="00C109ED">
      <w:pPr>
        <w:spacing w:after="120"/>
        <w:textAlignment w:val="baseline"/>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Planom djelovanja definiraju se kriteriji i ovlasti za proglašenje prirodne nepogode, procjena štete od prirodne nepogode, dodjela pomoći za ublažavanje i djelomično uklanjanje posljedica prirodnih nepogoda nastalih na području jedinica lokalne i područne (regionalne) samouprave, upis u Registar šteta od prirodnih nepogoda te druga pitanja u vezi s dodjelom pomoći za ublažavanje i djelomično uklanjanje posljedica prirodnih nepogoda.</w:t>
      </w:r>
    </w:p>
    <w:p w:rsidR="002B38C7" w:rsidRPr="00CA7BFF" w:rsidRDefault="002B38C7" w:rsidP="002B38C7">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Temeljem članka 17.  stavka 2. </w:t>
      </w:r>
      <w:r w:rsidRPr="00CA7BFF">
        <w:rPr>
          <w:rFonts w:ascii="Times New Roman" w:eastAsia="Times New Roman" w:hAnsi="Times New Roman" w:cs="Times New Roman"/>
          <w:i/>
          <w:szCs w:val="24"/>
          <w:lang w:eastAsia="hr-HR"/>
        </w:rPr>
        <w:t>Zakona</w:t>
      </w:r>
      <w:r w:rsidR="00C109ED" w:rsidRPr="00CA7BFF">
        <w:rPr>
          <w:rFonts w:ascii="Times New Roman" w:eastAsia="Times New Roman" w:hAnsi="Times New Roman" w:cs="Times New Roman"/>
          <w:iCs/>
          <w:szCs w:val="24"/>
          <w:lang w:eastAsia="hr-HR"/>
        </w:rPr>
        <w:t>,</w:t>
      </w:r>
      <w:r w:rsidRPr="00CA7BFF">
        <w:rPr>
          <w:rFonts w:ascii="Times New Roman" w:eastAsia="Times New Roman" w:hAnsi="Times New Roman" w:cs="Times New Roman"/>
          <w:szCs w:val="24"/>
          <w:lang w:eastAsia="hr-HR"/>
        </w:rPr>
        <w:t xml:space="preserve"> Plan djelovanja treba sadržavati sljedeće:</w:t>
      </w:r>
    </w:p>
    <w:p w:rsidR="002B38C7" w:rsidRPr="00CA7BFF" w:rsidRDefault="002B38C7" w:rsidP="002B38C7">
      <w:pPr>
        <w:numPr>
          <w:ilvl w:val="0"/>
          <w:numId w:val="8"/>
        </w:numPr>
        <w:spacing w:after="0" w:line="276" w:lineRule="auto"/>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popis mjera i nositelja mjera u slučaju nastajanja prirodne nepogode,</w:t>
      </w:r>
    </w:p>
    <w:p w:rsidR="002B38C7" w:rsidRPr="00CA7BFF" w:rsidRDefault="002B38C7" w:rsidP="002B38C7">
      <w:pPr>
        <w:numPr>
          <w:ilvl w:val="0"/>
          <w:numId w:val="8"/>
        </w:numPr>
        <w:spacing w:after="0" w:line="276" w:lineRule="auto"/>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procjene osiguranja opreme i drugih sredstava za zaštitu i sprječavanje stradanja imovine, gospodarskih funkcija i stradanja stanovništva,</w:t>
      </w:r>
    </w:p>
    <w:p w:rsidR="002B38C7" w:rsidRPr="00CA7BFF" w:rsidRDefault="002B38C7" w:rsidP="002B38C7">
      <w:pPr>
        <w:numPr>
          <w:ilvl w:val="0"/>
          <w:numId w:val="8"/>
        </w:numPr>
        <w:spacing w:after="120" w:line="276" w:lineRule="auto"/>
        <w:ind w:left="714" w:hanging="357"/>
        <w:textAlignment w:val="baseline"/>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sve druge mjere koje uključuju suradnju s nadležnim tijelima iz </w:t>
      </w:r>
      <w:r w:rsidRPr="00CA7BFF">
        <w:rPr>
          <w:rFonts w:ascii="Times New Roman" w:eastAsia="Times New Roman" w:hAnsi="Times New Roman" w:cs="Times New Roman"/>
          <w:i/>
          <w:szCs w:val="24"/>
          <w:lang w:eastAsia="hr-HR"/>
        </w:rPr>
        <w:t>Zakona</w:t>
      </w:r>
      <w:r w:rsidRPr="00CA7BFF">
        <w:rPr>
          <w:rFonts w:ascii="Times New Roman" w:eastAsia="Times New Roman" w:hAnsi="Times New Roman" w:cs="Times New Roman"/>
          <w:szCs w:val="24"/>
          <w:lang w:eastAsia="hr-HR"/>
        </w:rPr>
        <w:t xml:space="preserve"> i/ili drugih tijela, znanstvenih ustanova i stručnjaka za područje prirodnih nepogoda.</w:t>
      </w:r>
    </w:p>
    <w:p w:rsidR="00750835" w:rsidRPr="00CA7BFF" w:rsidRDefault="00750835" w:rsidP="00750835">
      <w:pPr>
        <w:spacing w:after="120" w:line="276" w:lineRule="auto"/>
        <w:textAlignment w:val="baseline"/>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Člankom 17. stavkom 3. </w:t>
      </w:r>
      <w:r w:rsidRPr="00CA7BFF">
        <w:rPr>
          <w:rFonts w:ascii="Times New Roman" w:eastAsia="Times New Roman" w:hAnsi="Times New Roman" w:cs="Times New Roman"/>
          <w:i/>
          <w:szCs w:val="24"/>
          <w:lang w:eastAsia="hr-HR"/>
        </w:rPr>
        <w:t>Zakona</w:t>
      </w:r>
      <w:r w:rsidRPr="00CA7BFF">
        <w:rPr>
          <w:rFonts w:ascii="Times New Roman" w:eastAsia="Times New Roman" w:hAnsi="Times New Roman" w:cs="Times New Roman"/>
          <w:szCs w:val="24"/>
          <w:lang w:eastAsia="hr-HR"/>
        </w:rPr>
        <w:t xml:space="preserve"> izvršno tijelo jedinice lokalne i područne (regionalne) samouprave podnosi predstavničkom tijelu jedinice lokalne i područne (regionalne ) samouprave do 31. ožujka tekuće godine, </w:t>
      </w:r>
      <w:r w:rsidR="00C109ED" w:rsidRPr="00CA7BFF">
        <w:rPr>
          <w:rFonts w:ascii="Times New Roman" w:eastAsia="Times New Roman" w:hAnsi="Times New Roman" w:cs="Times New Roman"/>
          <w:szCs w:val="24"/>
          <w:lang w:eastAsia="hr-HR"/>
        </w:rPr>
        <w:t xml:space="preserve">Izvješće </w:t>
      </w:r>
      <w:r w:rsidRPr="00CA7BFF">
        <w:rPr>
          <w:rFonts w:ascii="Times New Roman" w:eastAsia="Times New Roman" w:hAnsi="Times New Roman" w:cs="Times New Roman"/>
          <w:szCs w:val="24"/>
          <w:lang w:eastAsia="hr-HR"/>
        </w:rPr>
        <w:t>o izvršenju plana djelovanja za proteklu kalendarsku godinu.</w:t>
      </w:r>
    </w:p>
    <w:p w:rsidR="00750835" w:rsidRPr="00CA7BFF" w:rsidRDefault="00750835" w:rsidP="00750835">
      <w:pPr>
        <w:spacing w:after="120" w:line="276" w:lineRule="auto"/>
        <w:textAlignment w:val="baseline"/>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Osnovni cilj </w:t>
      </w:r>
      <w:r w:rsidRPr="00CA7BFF">
        <w:rPr>
          <w:rFonts w:ascii="Times New Roman" w:eastAsia="Times New Roman" w:hAnsi="Times New Roman" w:cs="Times New Roman"/>
          <w:i/>
          <w:szCs w:val="24"/>
          <w:lang w:eastAsia="hr-HR"/>
        </w:rPr>
        <w:t>Zakona</w:t>
      </w:r>
      <w:r w:rsidRPr="00CA7BFF">
        <w:rPr>
          <w:rFonts w:ascii="Times New Roman" w:eastAsia="Times New Roman" w:hAnsi="Times New Roman" w:cs="Times New Roman"/>
          <w:szCs w:val="24"/>
          <w:lang w:eastAsia="hr-HR"/>
        </w:rPr>
        <w:t xml:space="preserve"> temeljem kojeg se donosi ovaj Plan jest prikazivanje važnosti poljoprivrednih dobara te nužnosti uspostave Registra šteta.</w:t>
      </w:r>
    </w:p>
    <w:p w:rsidR="00750835" w:rsidRPr="00CA7BFF" w:rsidRDefault="00750835" w:rsidP="00750835">
      <w:pPr>
        <w:pStyle w:val="Naslov1"/>
        <w:rPr>
          <w:rFonts w:ascii="Times New Roman" w:hAnsi="Times New Roman"/>
          <w:sz w:val="24"/>
          <w:szCs w:val="24"/>
        </w:rPr>
      </w:pPr>
      <w:bookmarkStart w:id="2" w:name="_Toc1769347"/>
      <w:bookmarkStart w:id="3" w:name="_Toc15551637"/>
      <w:bookmarkStart w:id="4" w:name="_Toc22795813"/>
      <w:r w:rsidRPr="00CA7BFF">
        <w:rPr>
          <w:rFonts w:ascii="Times New Roman" w:hAnsi="Times New Roman"/>
          <w:sz w:val="24"/>
          <w:szCs w:val="24"/>
        </w:rPr>
        <w:t>PRIRODNE NEPOGODE</w:t>
      </w:r>
      <w:bookmarkEnd w:id="2"/>
      <w:bookmarkEnd w:id="3"/>
      <w:bookmarkEnd w:id="4"/>
    </w:p>
    <w:p w:rsidR="00750835" w:rsidRPr="00CA7BFF" w:rsidRDefault="00750835" w:rsidP="00750835">
      <w:pPr>
        <w:spacing w:after="120" w:line="276" w:lineRule="auto"/>
        <w:rPr>
          <w:rFonts w:ascii="Times New Roman" w:eastAsia="Calibri" w:hAnsi="Times New Roman" w:cs="Times New Roman"/>
          <w:szCs w:val="24"/>
        </w:rPr>
      </w:pPr>
      <w:r w:rsidRPr="00CA7BFF">
        <w:rPr>
          <w:rFonts w:ascii="Times New Roman" w:eastAsia="Times New Roman" w:hAnsi="Times New Roman" w:cs="Times New Roman"/>
          <w:szCs w:val="24"/>
          <w:lang w:eastAsia="hr-HR"/>
        </w:rPr>
        <w:t>Prirodnom nepogodom,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rsidR="00750835" w:rsidRPr="00CA7BFF" w:rsidRDefault="00750835" w:rsidP="00750835">
      <w:pPr>
        <w:spacing w:after="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Prirodnim nepogodama smatraju se:</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potres,</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olujni, orkanski i ostali jak vjetar,</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požar,</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poplava,</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suša,</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tuča,</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mraz,</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izvanredno velika visina snijega,</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snježni nanos i lavina,</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nagomilavanje leda na vodotocima,</w:t>
      </w:r>
    </w:p>
    <w:p w:rsidR="00750835" w:rsidRPr="00CA7BFF" w:rsidRDefault="00750835" w:rsidP="00A54D9D">
      <w:pPr>
        <w:numPr>
          <w:ilvl w:val="0"/>
          <w:numId w:val="7"/>
        </w:numPr>
        <w:spacing w:after="200" w:line="276" w:lineRule="auto"/>
        <w:ind w:left="1066" w:hanging="357"/>
        <w:contextualSpacing/>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lastRenderedPageBreak/>
        <w:t>klizanje, tečenje, odronjavanje i prevrtanje zemljišta,</w:t>
      </w:r>
    </w:p>
    <w:p w:rsidR="00750835" w:rsidRPr="00CA7BFF" w:rsidRDefault="00750835" w:rsidP="00A54D9D">
      <w:pPr>
        <w:numPr>
          <w:ilvl w:val="0"/>
          <w:numId w:val="7"/>
        </w:numPr>
        <w:spacing w:after="120" w:line="276" w:lineRule="auto"/>
        <w:ind w:left="1066" w:hanging="357"/>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druge pojave takva opsega koje, ovisno o mjesnim prilikama, uzrokuju bitne poremećaje u životu ljudi na određenom području.</w:t>
      </w:r>
    </w:p>
    <w:p w:rsidR="00750835" w:rsidRPr="00CA7BFF" w:rsidRDefault="00750835" w:rsidP="00750835">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Štetama od prirodnih nepogoda ne smatraju se one štete koje su namjerno izazvane na vlastitoj imovini te štete koje su nastale zbog nemara i/ili zbog nepoduzimanja propisanih mjera zaštite.</w:t>
      </w:r>
      <w:r w:rsidR="00C9310D" w:rsidRPr="00CA7BFF">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szCs w:val="24"/>
          <w:lang w:eastAsia="hr-HR"/>
        </w:rPr>
        <w:t>Kao šteta od prirodne nepogode, za koju se može dati pomoć smatra se direktna odnosno izravna šteta. Skupine dobara za koje se utvrđuje šteta: građevine, oprema, zemljište, dugogodišnji nasadi, šume, stoka, obrtna sredstva, ostala sredstva i dobra.</w:t>
      </w:r>
    </w:p>
    <w:p w:rsidR="00B24420" w:rsidRPr="00CA7BFF" w:rsidRDefault="00B24420" w:rsidP="00B24420">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Prirodna nepogoda može se proglasiti ako je vrijednost ukupne izravne štete najmanje 20% vrijednosti izvornih prihoda Grada Pregrade za prethodnu godinu ili ako je prirod (rod) umanjen najmanje 30% prethodnog trogodišnjeg prosjeka na području Grada Pregrade ili ako je nepogoda umanjila vrijednost imovine na području Grada Pregrade najmanje 30%. </w:t>
      </w:r>
    </w:p>
    <w:p w:rsidR="00B24420" w:rsidRPr="00CA7BFF" w:rsidRDefault="00B24420" w:rsidP="00B24420">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Ispunjenje uvjeta za proglašenje prirodne nepogode utvrđuje Gradsko povjerenstvo za procjenu šteta od </w:t>
      </w:r>
      <w:r w:rsidR="00C109ED" w:rsidRPr="00CA7BFF">
        <w:rPr>
          <w:rFonts w:ascii="Times New Roman" w:eastAsia="Times New Roman" w:hAnsi="Times New Roman" w:cs="Times New Roman"/>
          <w:szCs w:val="24"/>
          <w:lang w:eastAsia="hr-HR"/>
        </w:rPr>
        <w:t xml:space="preserve"> prirodnih </w:t>
      </w:r>
      <w:r w:rsidRPr="00CA7BFF">
        <w:rPr>
          <w:rFonts w:ascii="Times New Roman" w:eastAsia="Times New Roman" w:hAnsi="Times New Roman" w:cs="Times New Roman"/>
          <w:szCs w:val="24"/>
          <w:lang w:eastAsia="hr-HR"/>
        </w:rPr>
        <w:t>nepogoda Grada Pregrade.</w:t>
      </w:r>
    </w:p>
    <w:p w:rsidR="00187433" w:rsidRPr="00CA7BFF" w:rsidRDefault="00B24420" w:rsidP="00B24420">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Registar prirodnih nepogoda na području Grada Pregrade izrađen je na temelju praćenja pojave prirodnih nepogoda na području Grada u posljednjih 10 godina. </w:t>
      </w:r>
    </w:p>
    <w:p w:rsidR="000A1D9B" w:rsidRPr="00CA7BFF" w:rsidRDefault="00B24420" w:rsidP="00B24420">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Registar prirodnih nepogoda Grada sadrži prirodne prijetnje čija je pojava evidentirana i vjerojatna na području Grada,</w:t>
      </w:r>
      <w:r w:rsidR="00187433" w:rsidRPr="00CA7BFF">
        <w:rPr>
          <w:rFonts w:ascii="Times New Roman" w:eastAsia="Times New Roman" w:hAnsi="Times New Roman" w:cs="Times New Roman"/>
          <w:szCs w:val="24"/>
          <w:lang w:eastAsia="hr-HR"/>
        </w:rPr>
        <w:t xml:space="preserve"> a </w:t>
      </w:r>
      <w:r w:rsidRPr="00CA7BFF">
        <w:rPr>
          <w:rFonts w:ascii="Times New Roman" w:eastAsia="Times New Roman" w:hAnsi="Times New Roman" w:cs="Times New Roman"/>
          <w:szCs w:val="24"/>
          <w:lang w:eastAsia="hr-HR"/>
        </w:rPr>
        <w:t>koje su svojom pojavom nanijele značajne štete na građevinskoj i kritičnoj infrastrukturi, štete na pokretnoj i nepokretnoj imovini, poljoprivrednim površinama te su direktno činile prijetnju životu i zdravlju ljudi</w:t>
      </w:r>
      <w:r w:rsidR="00187433" w:rsidRPr="00CA7BFF">
        <w:rPr>
          <w:rFonts w:ascii="Times New Roman" w:eastAsia="Times New Roman" w:hAnsi="Times New Roman" w:cs="Times New Roman"/>
          <w:szCs w:val="24"/>
          <w:lang w:eastAsia="hr-HR"/>
        </w:rPr>
        <w:t xml:space="preserve">. </w:t>
      </w:r>
    </w:p>
    <w:p w:rsidR="00517300" w:rsidRPr="00CA7BFF" w:rsidRDefault="00517300" w:rsidP="00517300">
      <w:pPr>
        <w:pStyle w:val="Opisslike"/>
        <w:keepNext/>
        <w:spacing w:line="276" w:lineRule="auto"/>
        <w:rPr>
          <w:rFonts w:ascii="Times New Roman" w:hAnsi="Times New Roman" w:cs="Times New Roman"/>
          <w:b w:val="0"/>
          <w:bCs w:val="0"/>
          <w:sz w:val="24"/>
          <w:szCs w:val="24"/>
        </w:rPr>
      </w:pPr>
      <w:bookmarkStart w:id="5" w:name="_Toc20913810"/>
      <w:r w:rsidRPr="00CA7BFF">
        <w:rPr>
          <w:rFonts w:ascii="Times New Roman" w:hAnsi="Times New Roman" w:cs="Times New Roman"/>
          <w:sz w:val="24"/>
          <w:szCs w:val="24"/>
        </w:rPr>
        <w:t xml:space="preserve">Tablica </w:t>
      </w:r>
      <w:r w:rsidR="00460612" w:rsidRPr="00CA7BFF">
        <w:rPr>
          <w:rFonts w:ascii="Times New Roman" w:hAnsi="Times New Roman" w:cs="Times New Roman"/>
          <w:sz w:val="24"/>
          <w:szCs w:val="24"/>
        </w:rPr>
        <w:fldChar w:fldCharType="begin"/>
      </w:r>
      <w:r w:rsidR="006D7054" w:rsidRPr="00CA7BFF">
        <w:rPr>
          <w:rFonts w:ascii="Times New Roman" w:hAnsi="Times New Roman" w:cs="Times New Roman"/>
          <w:sz w:val="24"/>
          <w:szCs w:val="24"/>
        </w:rPr>
        <w:instrText xml:space="preserve"> SEQ Tablica \* ARABIC </w:instrText>
      </w:r>
      <w:r w:rsidR="00460612" w:rsidRPr="00CA7BFF">
        <w:rPr>
          <w:rFonts w:ascii="Times New Roman" w:hAnsi="Times New Roman" w:cs="Times New Roman"/>
          <w:sz w:val="24"/>
          <w:szCs w:val="24"/>
        </w:rPr>
        <w:fldChar w:fldCharType="separate"/>
      </w:r>
      <w:r w:rsidR="009D5FBE" w:rsidRPr="00CA7BFF">
        <w:rPr>
          <w:rFonts w:ascii="Times New Roman" w:hAnsi="Times New Roman" w:cs="Times New Roman"/>
          <w:noProof/>
          <w:sz w:val="24"/>
          <w:szCs w:val="24"/>
        </w:rPr>
        <w:t>1</w:t>
      </w:r>
      <w:r w:rsidR="00460612" w:rsidRPr="00CA7BFF">
        <w:rPr>
          <w:rFonts w:ascii="Times New Roman" w:hAnsi="Times New Roman" w:cs="Times New Roman"/>
          <w:sz w:val="24"/>
          <w:szCs w:val="24"/>
        </w:rPr>
        <w:fldChar w:fldCharType="end"/>
      </w:r>
      <w:r w:rsidRPr="00CA7BFF">
        <w:rPr>
          <w:rFonts w:ascii="Times New Roman" w:hAnsi="Times New Roman" w:cs="Times New Roman"/>
          <w:sz w:val="24"/>
          <w:szCs w:val="24"/>
        </w:rPr>
        <w:t>.</w:t>
      </w:r>
      <w:r w:rsidRPr="00CA7BFF">
        <w:rPr>
          <w:rFonts w:ascii="Times New Roman" w:hAnsi="Times New Roman" w:cs="Times New Roman"/>
          <w:b w:val="0"/>
          <w:bCs w:val="0"/>
          <w:sz w:val="24"/>
          <w:szCs w:val="24"/>
        </w:rPr>
        <w:t xml:space="preserve"> </w:t>
      </w:r>
      <w:r w:rsidRPr="00CA7BFF">
        <w:rPr>
          <w:rFonts w:ascii="Times New Roman" w:hAnsi="Times New Roman" w:cs="Times New Roman"/>
          <w:sz w:val="24"/>
          <w:szCs w:val="24"/>
        </w:rPr>
        <w:t>Registar prirodnih nepogoda</w:t>
      </w:r>
      <w:bookmarkEnd w:id="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552"/>
        <w:gridCol w:w="1701"/>
        <w:gridCol w:w="2268"/>
        <w:gridCol w:w="1275"/>
      </w:tblGrid>
      <w:tr w:rsidR="00517300" w:rsidRPr="00CA7BFF" w:rsidTr="000A1D9B">
        <w:trPr>
          <w:trHeight w:val="631"/>
          <w:tblHeader/>
        </w:trPr>
        <w:tc>
          <w:tcPr>
            <w:tcW w:w="1271" w:type="dxa"/>
            <w:shd w:val="clear" w:color="auto" w:fill="auto"/>
            <w:vAlign w:val="center"/>
          </w:tcPr>
          <w:p w:rsidR="00517300" w:rsidRPr="00CA7BFF" w:rsidRDefault="00517300" w:rsidP="00517300">
            <w:pPr>
              <w:spacing w:before="120" w:after="0" w:line="240" w:lineRule="auto"/>
              <w:jc w:val="center"/>
              <w:rPr>
                <w:rFonts w:ascii="Times New Roman" w:eastAsia="Calibri" w:hAnsi="Times New Roman" w:cs="Times New Roman"/>
                <w:b/>
                <w:szCs w:val="24"/>
              </w:rPr>
            </w:pPr>
            <w:r w:rsidRPr="00CA7BFF">
              <w:rPr>
                <w:rFonts w:ascii="Times New Roman" w:eastAsia="Calibri" w:hAnsi="Times New Roman" w:cs="Times New Roman"/>
                <w:b/>
                <w:szCs w:val="24"/>
              </w:rPr>
              <w:t>PRIJETNJA</w:t>
            </w:r>
          </w:p>
        </w:tc>
        <w:tc>
          <w:tcPr>
            <w:tcW w:w="2552" w:type="dxa"/>
            <w:shd w:val="clear" w:color="auto" w:fill="auto"/>
            <w:vAlign w:val="center"/>
          </w:tcPr>
          <w:p w:rsidR="00517300" w:rsidRPr="00CA7BFF" w:rsidRDefault="00517300" w:rsidP="00517300">
            <w:pPr>
              <w:spacing w:before="120" w:after="0" w:line="240" w:lineRule="auto"/>
              <w:jc w:val="center"/>
              <w:rPr>
                <w:rFonts w:ascii="Times New Roman" w:eastAsia="Calibri" w:hAnsi="Times New Roman" w:cs="Times New Roman"/>
                <w:b/>
                <w:szCs w:val="24"/>
              </w:rPr>
            </w:pPr>
            <w:r w:rsidRPr="00CA7BFF">
              <w:rPr>
                <w:rFonts w:ascii="Times New Roman" w:eastAsia="Calibri" w:hAnsi="Times New Roman" w:cs="Times New Roman"/>
                <w:b/>
                <w:szCs w:val="24"/>
              </w:rPr>
              <w:t>KRATAK OPIS PRIRODNE NEPOGODE</w:t>
            </w:r>
          </w:p>
        </w:tc>
        <w:tc>
          <w:tcPr>
            <w:tcW w:w="1701" w:type="dxa"/>
            <w:shd w:val="clear" w:color="auto" w:fill="auto"/>
            <w:vAlign w:val="center"/>
          </w:tcPr>
          <w:p w:rsidR="00517300" w:rsidRPr="00CA7BFF" w:rsidRDefault="00517300" w:rsidP="00517300">
            <w:pPr>
              <w:spacing w:before="120" w:after="0" w:line="240" w:lineRule="auto"/>
              <w:jc w:val="center"/>
              <w:rPr>
                <w:rFonts w:ascii="Times New Roman" w:eastAsia="Calibri" w:hAnsi="Times New Roman" w:cs="Times New Roman"/>
                <w:b/>
                <w:szCs w:val="24"/>
              </w:rPr>
            </w:pPr>
            <w:r w:rsidRPr="00CA7BFF">
              <w:rPr>
                <w:rFonts w:ascii="Times New Roman" w:eastAsia="Calibri" w:hAnsi="Times New Roman" w:cs="Times New Roman"/>
                <w:b/>
                <w:szCs w:val="24"/>
              </w:rPr>
              <w:t>PODRUČJE UTJECAJA</w:t>
            </w:r>
          </w:p>
        </w:tc>
        <w:tc>
          <w:tcPr>
            <w:tcW w:w="2268" w:type="dxa"/>
            <w:shd w:val="clear" w:color="auto" w:fill="auto"/>
            <w:vAlign w:val="center"/>
          </w:tcPr>
          <w:p w:rsidR="00517300" w:rsidRPr="00CA7BFF" w:rsidRDefault="00517300" w:rsidP="00517300">
            <w:pPr>
              <w:spacing w:before="120" w:after="0" w:line="240" w:lineRule="auto"/>
              <w:jc w:val="center"/>
              <w:rPr>
                <w:rFonts w:ascii="Times New Roman" w:eastAsia="Calibri" w:hAnsi="Times New Roman" w:cs="Times New Roman"/>
                <w:b/>
                <w:szCs w:val="24"/>
              </w:rPr>
            </w:pPr>
            <w:r w:rsidRPr="00CA7BFF">
              <w:rPr>
                <w:rFonts w:ascii="Times New Roman" w:eastAsia="Calibri" w:hAnsi="Times New Roman" w:cs="Times New Roman"/>
                <w:b/>
                <w:szCs w:val="24"/>
              </w:rPr>
              <w:t>PREVENTIVNE MJERE</w:t>
            </w:r>
          </w:p>
        </w:tc>
        <w:tc>
          <w:tcPr>
            <w:tcW w:w="1275" w:type="dxa"/>
            <w:shd w:val="clear" w:color="auto" w:fill="auto"/>
            <w:vAlign w:val="center"/>
          </w:tcPr>
          <w:p w:rsidR="00517300" w:rsidRPr="00CA7BFF" w:rsidRDefault="00517300" w:rsidP="00517300">
            <w:pPr>
              <w:spacing w:before="120" w:after="0" w:line="240" w:lineRule="auto"/>
              <w:jc w:val="center"/>
              <w:rPr>
                <w:rFonts w:ascii="Times New Roman" w:eastAsia="Calibri" w:hAnsi="Times New Roman" w:cs="Times New Roman"/>
                <w:b/>
                <w:szCs w:val="24"/>
              </w:rPr>
            </w:pPr>
            <w:r w:rsidRPr="00CA7BFF">
              <w:rPr>
                <w:rFonts w:ascii="Times New Roman" w:eastAsia="Calibri" w:hAnsi="Times New Roman" w:cs="Times New Roman"/>
                <w:b/>
                <w:szCs w:val="24"/>
              </w:rPr>
              <w:t>MJERE ODGOVORA</w:t>
            </w:r>
          </w:p>
        </w:tc>
      </w:tr>
      <w:tr w:rsidR="000A1D9B" w:rsidRPr="00CA7BFF" w:rsidTr="00C109ED">
        <w:trPr>
          <w:trHeight w:val="767"/>
        </w:trPr>
        <w:tc>
          <w:tcPr>
            <w:tcW w:w="1271" w:type="dxa"/>
            <w:shd w:val="clear" w:color="auto" w:fill="auto"/>
            <w:vAlign w:val="center"/>
          </w:tcPr>
          <w:p w:rsidR="000A1D9B" w:rsidRPr="00CA7BFF" w:rsidRDefault="000A1D9B" w:rsidP="000A1D9B">
            <w:pPr>
              <w:spacing w:after="0" w:line="240" w:lineRule="auto"/>
              <w:jc w:val="center"/>
              <w:rPr>
                <w:rFonts w:ascii="Times New Roman" w:eastAsia="Calibri" w:hAnsi="Times New Roman" w:cs="Times New Roman"/>
                <w:b/>
                <w:szCs w:val="24"/>
              </w:rPr>
            </w:pPr>
            <w:r w:rsidRPr="00CA7BFF">
              <w:rPr>
                <w:rFonts w:ascii="Times New Roman" w:eastAsia="Calibri" w:hAnsi="Times New Roman" w:cs="Times New Roman"/>
                <w:b/>
                <w:szCs w:val="24"/>
              </w:rPr>
              <w:t>Klizišta</w:t>
            </w:r>
          </w:p>
        </w:tc>
        <w:tc>
          <w:tcPr>
            <w:tcW w:w="2552" w:type="dxa"/>
            <w:shd w:val="clear" w:color="auto" w:fill="auto"/>
            <w:vAlign w:val="center"/>
          </w:tcPr>
          <w:p w:rsidR="000A1D9B" w:rsidRPr="00CA7BFF" w:rsidRDefault="000A1D9B" w:rsidP="000A1D9B">
            <w:pPr>
              <w:spacing w:before="60" w:after="60" w:line="240" w:lineRule="auto"/>
              <w:jc w:val="left"/>
              <w:rPr>
                <w:rFonts w:ascii="Times New Roman" w:eastAsia="Calibri" w:hAnsi="Times New Roman" w:cs="Times New Roman"/>
                <w:szCs w:val="24"/>
                <w:shd w:val="clear" w:color="auto" w:fill="FFFFFF"/>
              </w:rPr>
            </w:pPr>
            <w:r w:rsidRPr="00CA7BFF">
              <w:rPr>
                <w:rFonts w:ascii="Times New Roman" w:hAnsi="Times New Roman" w:cs="Times New Roman"/>
                <w:color w:val="000000" w:themeColor="text1"/>
                <w:szCs w:val="24"/>
              </w:rPr>
              <w:t xml:space="preserve">Uzorci nastanka klizišta mogu biti prirodni te oni nastali ljudskim faktorom, odnosno potaknuti ljudskim aktivnostima. Prirodni uzroci dijele se na geološke i morfološke. Geološke karakterizira mineraloški sastav stijena, nagib plićih slojeva tla i smjer pružanja, odnos nagiba klizišta u odnosu na nagib površine kosine te njihova geotehnička svojstva. Morfološke uzroke karakteriziraju promijene reljefa uslijed djelovanja </w:t>
            </w:r>
            <w:r w:rsidRPr="00CA7BFF">
              <w:rPr>
                <w:rFonts w:ascii="Times New Roman" w:hAnsi="Times New Roman" w:cs="Times New Roman"/>
                <w:color w:val="000000" w:themeColor="text1"/>
                <w:szCs w:val="24"/>
              </w:rPr>
              <w:lastRenderedPageBreak/>
              <w:t>različitih endogenih te egzogenih sila. Klizišta se javljaju po razdoblju velikih količina oborina, topljenja snijega, povlačenja podzemnih voda.</w:t>
            </w:r>
          </w:p>
        </w:tc>
        <w:tc>
          <w:tcPr>
            <w:tcW w:w="1701" w:type="dxa"/>
            <w:shd w:val="clear" w:color="auto" w:fill="auto"/>
            <w:vAlign w:val="center"/>
          </w:tcPr>
          <w:p w:rsidR="000A1D9B" w:rsidRPr="00CA7BFF" w:rsidRDefault="000A1D9B" w:rsidP="000A1D9B">
            <w:pPr>
              <w:spacing w:before="60" w:after="60" w:line="240" w:lineRule="auto"/>
              <w:jc w:val="left"/>
              <w:rPr>
                <w:rFonts w:ascii="Times New Roman" w:eastAsia="Calibri" w:hAnsi="Times New Roman" w:cs="Times New Roman"/>
                <w:szCs w:val="24"/>
              </w:rPr>
            </w:pPr>
            <w:r w:rsidRPr="00CA7BFF">
              <w:rPr>
                <w:rFonts w:ascii="Times New Roman" w:hAnsi="Times New Roman" w:cs="Times New Roman"/>
                <w:color w:val="000000" w:themeColor="text1"/>
                <w:szCs w:val="24"/>
              </w:rPr>
              <w:lastRenderedPageBreak/>
              <w:t>Klizišta mogu uzrokovati štetu na materijalnim i kulturnim dobrima te okolišu, mogu uzrokovati štetu na  stambenim građevinama te industrijske i komunalne infrastrukture, zastoj u prometu i neprotočne prometnice.</w:t>
            </w:r>
          </w:p>
        </w:tc>
        <w:tc>
          <w:tcPr>
            <w:tcW w:w="2268" w:type="dxa"/>
            <w:shd w:val="clear" w:color="auto" w:fill="auto"/>
            <w:vAlign w:val="center"/>
          </w:tcPr>
          <w:p w:rsidR="000A1D9B" w:rsidRPr="00CA7BFF" w:rsidRDefault="000A1D9B" w:rsidP="000A1D9B">
            <w:pPr>
              <w:autoSpaceDE w:val="0"/>
              <w:autoSpaceDN w:val="0"/>
              <w:adjustRightInd w:val="0"/>
              <w:spacing w:before="60" w:after="60" w:line="240" w:lineRule="auto"/>
              <w:jc w:val="left"/>
              <w:rPr>
                <w:rFonts w:ascii="Times New Roman" w:eastAsia="Calibri" w:hAnsi="Times New Roman" w:cs="Times New Roman"/>
                <w:szCs w:val="24"/>
              </w:rPr>
            </w:pPr>
            <w:r w:rsidRPr="00CA7BFF">
              <w:rPr>
                <w:rFonts w:ascii="Times New Roman" w:hAnsi="Times New Roman" w:cs="Times New Roman"/>
                <w:color w:val="000000" w:themeColor="text1"/>
                <w:szCs w:val="24"/>
                <w:lang w:eastAsia="hr-HR"/>
              </w:rPr>
              <w:t xml:space="preserve">Blokada balvanima, drenaža za odvod vode iz zemlje koja se postavlja u dubinu ili na površinu te kanali, ježevi/barikade za kratkotrajnu stabilizaciju, manji odroni mogu se osigurati zečjim nasipima, površine natopljene vodom za vrijeme jakih oborina prekrivaju se vodonepropusnim ceradama da bi se spriječilo daljnje natapanje tla. Dugoročne mjere su </w:t>
            </w:r>
            <w:r w:rsidRPr="00CA7BFF">
              <w:rPr>
                <w:rFonts w:ascii="Times New Roman" w:hAnsi="Times New Roman" w:cs="Times New Roman"/>
                <w:color w:val="000000" w:themeColor="text1"/>
                <w:szCs w:val="24"/>
                <w:lang w:eastAsia="hr-HR"/>
              </w:rPr>
              <w:lastRenderedPageBreak/>
              <w:t>pošumljavanje, građenje zaštitnih, betonskih zidova te smanjenje nagiba putem sanacije terena.</w:t>
            </w:r>
          </w:p>
        </w:tc>
        <w:tc>
          <w:tcPr>
            <w:tcW w:w="1275" w:type="dxa"/>
            <w:shd w:val="clear" w:color="auto" w:fill="auto"/>
            <w:vAlign w:val="center"/>
          </w:tcPr>
          <w:p w:rsidR="000A1D9B" w:rsidRPr="00CA7BFF" w:rsidRDefault="000A1D9B" w:rsidP="000A1D9B">
            <w:pPr>
              <w:spacing w:after="0" w:line="240" w:lineRule="auto"/>
              <w:jc w:val="left"/>
              <w:rPr>
                <w:rFonts w:ascii="Times New Roman" w:hAnsi="Times New Roman" w:cs="Times New Roman"/>
                <w:color w:val="000000" w:themeColor="text1"/>
                <w:szCs w:val="24"/>
                <w:lang w:eastAsia="hr-HR"/>
              </w:rPr>
            </w:pPr>
          </w:p>
          <w:p w:rsidR="000A1D9B" w:rsidRPr="00CA7BFF" w:rsidRDefault="000A1D9B" w:rsidP="000A1D9B">
            <w:pPr>
              <w:spacing w:before="60" w:after="60" w:line="240" w:lineRule="auto"/>
              <w:jc w:val="left"/>
              <w:rPr>
                <w:rFonts w:ascii="Times New Roman" w:eastAsia="Calibri" w:hAnsi="Times New Roman" w:cs="Times New Roman"/>
                <w:szCs w:val="24"/>
              </w:rPr>
            </w:pPr>
            <w:r w:rsidRPr="00CA7BFF">
              <w:rPr>
                <w:rFonts w:ascii="Times New Roman" w:hAnsi="Times New Roman" w:cs="Times New Roman"/>
                <w:color w:val="000000" w:themeColor="text1"/>
                <w:szCs w:val="24"/>
                <w:lang w:eastAsia="hr-HR"/>
              </w:rPr>
              <w:t xml:space="preserve">Sanacija klizišta je odgovoran i skup posao. Svako klizište obilježavaju različite značajke, prema tome potrebna je visoka razina stručnosti i kako bi se što točnije </w:t>
            </w:r>
            <w:r w:rsidRPr="00CA7BFF">
              <w:rPr>
                <w:rFonts w:ascii="Times New Roman" w:hAnsi="Times New Roman" w:cs="Times New Roman"/>
                <w:color w:val="000000" w:themeColor="text1"/>
                <w:szCs w:val="24"/>
                <w:lang w:eastAsia="hr-HR"/>
              </w:rPr>
              <w:lastRenderedPageBreak/>
              <w:t>odredio razlog nastanka, dubinu i osobine te kako bi se uz odgovarajuću projektnu dokumentaciju dugoročno sanirala šteta.</w:t>
            </w:r>
          </w:p>
        </w:tc>
      </w:tr>
      <w:tr w:rsidR="000A1D9B" w:rsidRPr="00CA7BFF" w:rsidTr="000A1D9B">
        <w:trPr>
          <w:trHeight w:val="1813"/>
        </w:trPr>
        <w:tc>
          <w:tcPr>
            <w:tcW w:w="1271" w:type="dxa"/>
            <w:shd w:val="clear" w:color="auto" w:fill="auto"/>
            <w:vAlign w:val="center"/>
          </w:tcPr>
          <w:p w:rsidR="000A1D9B" w:rsidRPr="00CA7BFF" w:rsidRDefault="000A1D9B" w:rsidP="000A1D9B">
            <w:pPr>
              <w:spacing w:after="0" w:line="240" w:lineRule="auto"/>
              <w:jc w:val="center"/>
              <w:rPr>
                <w:rFonts w:ascii="Times New Roman" w:eastAsia="Calibri" w:hAnsi="Times New Roman" w:cs="Times New Roman"/>
                <w:b/>
                <w:szCs w:val="24"/>
                <w:lang w:eastAsia="zh-CN"/>
              </w:rPr>
            </w:pPr>
            <w:r w:rsidRPr="00CA7BFF">
              <w:rPr>
                <w:rFonts w:ascii="Times New Roman" w:eastAsia="Calibri" w:hAnsi="Times New Roman" w:cs="Times New Roman"/>
                <w:b/>
                <w:szCs w:val="24"/>
                <w:lang w:eastAsia="zh-CN"/>
              </w:rPr>
              <w:lastRenderedPageBreak/>
              <w:t>Mraz</w:t>
            </w:r>
          </w:p>
        </w:tc>
        <w:tc>
          <w:tcPr>
            <w:tcW w:w="2552" w:type="dxa"/>
            <w:shd w:val="clear" w:color="auto" w:fill="auto"/>
            <w:vAlign w:val="center"/>
          </w:tcPr>
          <w:p w:rsidR="000A1D9B" w:rsidRPr="00CA7BFF" w:rsidRDefault="000A1D9B" w:rsidP="000A1D9B">
            <w:pPr>
              <w:spacing w:before="60" w:after="60" w:line="240" w:lineRule="auto"/>
              <w:jc w:val="left"/>
              <w:rPr>
                <w:rFonts w:ascii="Times New Roman" w:eastAsia="Calibri" w:hAnsi="Times New Roman" w:cs="Times New Roman"/>
                <w:szCs w:val="24"/>
                <w:lang w:eastAsia="zh-CN"/>
              </w:rPr>
            </w:pPr>
            <w:r w:rsidRPr="00CA7BFF">
              <w:rPr>
                <w:rFonts w:ascii="Times New Roman" w:hAnsi="Times New Roman" w:cs="Times New Roman"/>
                <w:szCs w:val="24"/>
              </w:rPr>
              <w:t xml:space="preserve">Mraz je oborina koja nastaje </w:t>
            </w:r>
            <w:r w:rsidRPr="00CA7BFF">
              <w:rPr>
                <w:rFonts w:ascii="Times New Roman" w:hAnsi="Times New Roman" w:cs="Times New Roman"/>
                <w:szCs w:val="24"/>
                <w:shd w:val="clear" w:color="auto" w:fill="FFFFFF"/>
              </w:rPr>
              <w:t xml:space="preserve"> kad uz hladno tlo prizemni sloj zraka pri temperaturi nižoj od 0˚C izravno prijeđe iz vodene pare u led. </w:t>
            </w:r>
            <w:r w:rsidRPr="00CA7BFF">
              <w:rPr>
                <w:rFonts w:ascii="Times New Roman" w:hAnsi="Times New Roman" w:cs="Times New Roman"/>
                <w:szCs w:val="24"/>
                <w:lang w:eastAsia="hr-HR"/>
              </w:rPr>
              <w:t xml:space="preserve">Prilikom pojave niske temperature dolazi do smrzavanja vode što dovodi do pucanja i širenja tkiva te odumiranja biljaka. </w:t>
            </w:r>
            <w:r w:rsidRPr="00CA7BFF">
              <w:rPr>
                <w:rFonts w:ascii="Times New Roman" w:hAnsi="Times New Roman" w:cs="Times New Roman"/>
                <w:szCs w:val="24"/>
              </w:rPr>
              <w:t>Pojavljuje se od rujna do svibnja, pri čemu je najopasniji onaj koji se pojavi u vegetacijskom razdoblju.</w:t>
            </w:r>
          </w:p>
        </w:tc>
        <w:tc>
          <w:tcPr>
            <w:tcW w:w="1701" w:type="dxa"/>
            <w:shd w:val="clear" w:color="auto" w:fill="auto"/>
            <w:vAlign w:val="center"/>
          </w:tcPr>
          <w:p w:rsidR="000A1D9B" w:rsidRPr="00CA7BFF" w:rsidRDefault="000A1D9B" w:rsidP="000A1D9B">
            <w:pPr>
              <w:spacing w:before="60" w:after="60" w:line="240" w:lineRule="auto"/>
              <w:jc w:val="left"/>
              <w:rPr>
                <w:rFonts w:ascii="Times New Roman" w:eastAsia="Calibri" w:hAnsi="Times New Roman" w:cs="Times New Roman"/>
                <w:szCs w:val="24"/>
                <w:lang w:eastAsia="zh-CN"/>
              </w:rPr>
            </w:pPr>
            <w:r w:rsidRPr="00CA7BFF">
              <w:rPr>
                <w:rFonts w:ascii="Times New Roman" w:hAnsi="Times New Roman" w:cs="Times New Roman"/>
                <w:szCs w:val="24"/>
              </w:rPr>
              <w:t>Posljedice mogu biti smanjenje prinosa u poljoprivredi i povrtlarstvu.</w:t>
            </w:r>
          </w:p>
        </w:tc>
        <w:tc>
          <w:tcPr>
            <w:tcW w:w="2268" w:type="dxa"/>
            <w:shd w:val="clear" w:color="auto" w:fill="auto"/>
            <w:vAlign w:val="center"/>
          </w:tcPr>
          <w:p w:rsidR="000A1D9B" w:rsidRPr="00CA7BFF" w:rsidRDefault="000A1D9B" w:rsidP="000A1D9B">
            <w:pPr>
              <w:autoSpaceDE w:val="0"/>
              <w:autoSpaceDN w:val="0"/>
              <w:adjustRightInd w:val="0"/>
              <w:spacing w:before="60" w:after="60" w:line="240" w:lineRule="auto"/>
              <w:jc w:val="left"/>
              <w:rPr>
                <w:rFonts w:ascii="Times New Roman" w:eastAsia="Calibri" w:hAnsi="Times New Roman" w:cs="Times New Roman"/>
                <w:szCs w:val="24"/>
              </w:rPr>
            </w:pPr>
            <w:r w:rsidRPr="00CA7BFF">
              <w:rPr>
                <w:rFonts w:ascii="Times New Roman" w:hAnsi="Times New Roman" w:cs="Times New Roman"/>
                <w:szCs w:val="24"/>
              </w:rPr>
              <w:t>Edukacija  i osposobljavanje građana.</w:t>
            </w:r>
          </w:p>
        </w:tc>
        <w:tc>
          <w:tcPr>
            <w:tcW w:w="1275" w:type="dxa"/>
            <w:shd w:val="clear" w:color="auto" w:fill="auto"/>
            <w:vAlign w:val="center"/>
          </w:tcPr>
          <w:p w:rsidR="000A1D9B" w:rsidRPr="00CA7BFF" w:rsidRDefault="000A1D9B" w:rsidP="000A1D9B">
            <w:pPr>
              <w:spacing w:before="60" w:after="60" w:line="240" w:lineRule="auto"/>
              <w:jc w:val="left"/>
              <w:rPr>
                <w:rFonts w:ascii="Times New Roman" w:hAnsi="Times New Roman" w:cs="Times New Roman"/>
                <w:szCs w:val="24"/>
                <w:lang w:eastAsia="zh-CN"/>
              </w:rPr>
            </w:pPr>
            <w:r w:rsidRPr="00CA7BFF">
              <w:rPr>
                <w:rFonts w:ascii="Times New Roman" w:hAnsi="Times New Roman" w:cs="Times New Roman"/>
                <w:szCs w:val="24"/>
              </w:rPr>
              <w:t>Upozoravanje.</w:t>
            </w:r>
          </w:p>
        </w:tc>
      </w:tr>
      <w:tr w:rsidR="000A1D9B" w:rsidRPr="00CA7BFF" w:rsidTr="000A1D9B">
        <w:trPr>
          <w:trHeight w:val="420"/>
        </w:trPr>
        <w:tc>
          <w:tcPr>
            <w:tcW w:w="1271" w:type="dxa"/>
            <w:shd w:val="clear" w:color="auto" w:fill="auto"/>
            <w:vAlign w:val="center"/>
          </w:tcPr>
          <w:p w:rsidR="000A1D9B" w:rsidRPr="00CA7BFF" w:rsidRDefault="000A1D9B" w:rsidP="000A1D9B">
            <w:pPr>
              <w:spacing w:after="0" w:line="240" w:lineRule="auto"/>
              <w:jc w:val="center"/>
              <w:rPr>
                <w:rFonts w:ascii="Times New Roman" w:eastAsia="Calibri" w:hAnsi="Times New Roman" w:cs="Times New Roman"/>
                <w:b/>
                <w:szCs w:val="24"/>
                <w:lang w:eastAsia="zh-CN"/>
              </w:rPr>
            </w:pPr>
            <w:r w:rsidRPr="00CA7BFF">
              <w:rPr>
                <w:rFonts w:ascii="Times New Roman" w:eastAsia="Calibri" w:hAnsi="Times New Roman" w:cs="Times New Roman"/>
                <w:b/>
                <w:szCs w:val="24"/>
                <w:lang w:eastAsia="zh-CN"/>
              </w:rPr>
              <w:t xml:space="preserve"> Tuča</w:t>
            </w:r>
          </w:p>
        </w:tc>
        <w:tc>
          <w:tcPr>
            <w:tcW w:w="2552" w:type="dxa"/>
            <w:shd w:val="clear" w:color="auto" w:fill="auto"/>
            <w:vAlign w:val="center"/>
          </w:tcPr>
          <w:p w:rsidR="000A1D9B" w:rsidRPr="00CA7BFF" w:rsidRDefault="000A1D9B" w:rsidP="000A1D9B">
            <w:pPr>
              <w:spacing w:before="60" w:after="60" w:line="240" w:lineRule="auto"/>
              <w:jc w:val="left"/>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Područje Hrvatske nalazi se u umjerenim geografskim širinama gdje je pojava tuče i </w:t>
            </w:r>
            <w:proofErr w:type="spellStart"/>
            <w:r w:rsidRPr="00CA7BFF">
              <w:rPr>
                <w:rFonts w:ascii="Times New Roman" w:eastAsia="Calibri" w:hAnsi="Times New Roman" w:cs="Times New Roman"/>
                <w:szCs w:val="24"/>
                <w:lang w:eastAsia="zh-CN"/>
              </w:rPr>
              <w:t>sugradice</w:t>
            </w:r>
            <w:proofErr w:type="spellEnd"/>
            <w:r w:rsidRPr="00CA7BFF">
              <w:rPr>
                <w:rFonts w:ascii="Times New Roman" w:eastAsia="Calibri" w:hAnsi="Times New Roman" w:cs="Times New Roman"/>
                <w:szCs w:val="24"/>
                <w:lang w:eastAsia="zh-CN"/>
              </w:rPr>
              <w:t xml:space="preserve"> relativno česta. Pojava tuče i </w:t>
            </w:r>
            <w:proofErr w:type="spellStart"/>
            <w:r w:rsidRPr="00CA7BFF">
              <w:rPr>
                <w:rFonts w:ascii="Times New Roman" w:eastAsia="Calibri" w:hAnsi="Times New Roman" w:cs="Times New Roman"/>
                <w:szCs w:val="24"/>
                <w:lang w:eastAsia="zh-CN"/>
              </w:rPr>
              <w:t>sugradice</w:t>
            </w:r>
            <w:proofErr w:type="spellEnd"/>
            <w:r w:rsidRPr="00CA7BFF">
              <w:rPr>
                <w:rFonts w:ascii="Times New Roman" w:eastAsia="Calibri" w:hAnsi="Times New Roman" w:cs="Times New Roman"/>
                <w:szCs w:val="24"/>
                <w:lang w:eastAsia="zh-CN"/>
              </w:rPr>
              <w:t xml:space="preserve"> najčešća je u toplom dijelu godine.</w:t>
            </w:r>
          </w:p>
        </w:tc>
        <w:tc>
          <w:tcPr>
            <w:tcW w:w="1701" w:type="dxa"/>
            <w:shd w:val="clear" w:color="auto" w:fill="auto"/>
            <w:vAlign w:val="center"/>
          </w:tcPr>
          <w:p w:rsidR="000A1D9B" w:rsidRPr="00CA7BFF" w:rsidRDefault="000A1D9B" w:rsidP="000A1D9B">
            <w:pPr>
              <w:spacing w:before="60" w:after="60" w:line="240" w:lineRule="auto"/>
              <w:jc w:val="left"/>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Štete na poljoprivrednim površinama, stambenim, gospodarskim, poslovnim objektima, automobilima.</w:t>
            </w:r>
          </w:p>
        </w:tc>
        <w:tc>
          <w:tcPr>
            <w:tcW w:w="2268" w:type="dxa"/>
            <w:shd w:val="clear" w:color="auto" w:fill="auto"/>
            <w:vAlign w:val="center"/>
          </w:tcPr>
          <w:p w:rsidR="000A1D9B" w:rsidRPr="00CA7BFF" w:rsidRDefault="000A1D9B" w:rsidP="000A1D9B">
            <w:pPr>
              <w:autoSpaceDE w:val="0"/>
              <w:autoSpaceDN w:val="0"/>
              <w:adjustRightInd w:val="0"/>
              <w:spacing w:before="60" w:after="60" w:line="240" w:lineRule="auto"/>
              <w:jc w:val="left"/>
              <w:rPr>
                <w:rFonts w:ascii="Times New Roman" w:eastAsia="Calibri" w:hAnsi="Times New Roman" w:cs="Times New Roman"/>
                <w:szCs w:val="24"/>
              </w:rPr>
            </w:pPr>
            <w:r w:rsidRPr="00CA7BFF">
              <w:rPr>
                <w:rFonts w:ascii="Times New Roman" w:eastAsia="Calibri" w:hAnsi="Times New Roman" w:cs="Times New Roman"/>
                <w:szCs w:val="24"/>
              </w:rPr>
              <w:t>Izbjegavati izgradnju nasada i građevina osjetljivih na kišu i tuču te poticati njihovo osiguranje. Osjetljivu kulturnu baštinu i imovinu potrebno je preventivno zaštititi od ugroze.</w:t>
            </w:r>
          </w:p>
        </w:tc>
        <w:tc>
          <w:tcPr>
            <w:tcW w:w="1275" w:type="dxa"/>
            <w:shd w:val="clear" w:color="auto" w:fill="auto"/>
            <w:vAlign w:val="center"/>
          </w:tcPr>
          <w:p w:rsidR="000A1D9B" w:rsidRPr="00CA7BFF" w:rsidRDefault="000A1D9B" w:rsidP="000A1D9B">
            <w:pPr>
              <w:spacing w:before="60" w:after="60" w:line="240" w:lineRule="auto"/>
              <w:jc w:val="left"/>
              <w:rPr>
                <w:rFonts w:ascii="Times New Roman" w:hAnsi="Times New Roman" w:cs="Times New Roman"/>
                <w:szCs w:val="24"/>
                <w:lang w:eastAsia="zh-CN"/>
              </w:rPr>
            </w:pPr>
            <w:r w:rsidRPr="00CA7BFF">
              <w:rPr>
                <w:rFonts w:ascii="Times New Roman" w:hAnsi="Times New Roman" w:cs="Times New Roman"/>
                <w:szCs w:val="24"/>
                <w:lang w:eastAsia="zh-CN"/>
              </w:rPr>
              <w:t>Upozoravanje.</w:t>
            </w:r>
          </w:p>
        </w:tc>
      </w:tr>
      <w:tr w:rsidR="000A1D9B" w:rsidRPr="00CA7BFF" w:rsidTr="000A1D9B">
        <w:trPr>
          <w:trHeight w:val="420"/>
        </w:trPr>
        <w:tc>
          <w:tcPr>
            <w:tcW w:w="1271" w:type="dxa"/>
            <w:shd w:val="clear" w:color="auto" w:fill="auto"/>
            <w:vAlign w:val="center"/>
          </w:tcPr>
          <w:p w:rsidR="000A1D9B" w:rsidRPr="00CA7BFF" w:rsidRDefault="000A1D9B" w:rsidP="000A1D9B">
            <w:pPr>
              <w:spacing w:after="0" w:line="240" w:lineRule="auto"/>
              <w:jc w:val="center"/>
              <w:rPr>
                <w:rFonts w:ascii="Times New Roman" w:eastAsia="Calibri" w:hAnsi="Times New Roman" w:cs="Times New Roman"/>
                <w:b/>
                <w:szCs w:val="24"/>
                <w:lang w:eastAsia="zh-CN"/>
              </w:rPr>
            </w:pPr>
            <w:r w:rsidRPr="00CA7BFF">
              <w:rPr>
                <w:rFonts w:ascii="Times New Roman" w:eastAsia="Calibri" w:hAnsi="Times New Roman" w:cs="Times New Roman"/>
                <w:b/>
                <w:szCs w:val="24"/>
                <w:lang w:eastAsia="zh-CN"/>
              </w:rPr>
              <w:t>Orkanski vjetar</w:t>
            </w:r>
          </w:p>
        </w:tc>
        <w:tc>
          <w:tcPr>
            <w:tcW w:w="2552" w:type="dxa"/>
            <w:shd w:val="clear" w:color="auto" w:fill="auto"/>
            <w:vAlign w:val="center"/>
          </w:tcPr>
          <w:p w:rsidR="000A1D9B" w:rsidRPr="00CA7BFF" w:rsidRDefault="000A1D9B" w:rsidP="000A1D9B">
            <w:pPr>
              <w:spacing w:before="60" w:after="60" w:line="240" w:lineRule="auto"/>
              <w:jc w:val="left"/>
              <w:rPr>
                <w:rFonts w:ascii="Times New Roman" w:eastAsia="Calibri" w:hAnsi="Times New Roman" w:cs="Times New Roman"/>
                <w:szCs w:val="24"/>
                <w:lang w:eastAsia="zh-CN"/>
              </w:rPr>
            </w:pPr>
            <w:r w:rsidRPr="00CA7BFF">
              <w:rPr>
                <w:rFonts w:ascii="Times New Roman" w:hAnsi="Times New Roman" w:cs="Times New Roman"/>
                <w:szCs w:val="24"/>
              </w:rPr>
              <w:t xml:space="preserve">Olujni vjetar, a ponekad i orkanski, zajedno sa velikom količinom kiše </w:t>
            </w:r>
            <w:r w:rsidRPr="00CA7BFF">
              <w:rPr>
                <w:rFonts w:ascii="Times New Roman" w:hAnsi="Times New Roman" w:cs="Times New Roman"/>
                <w:szCs w:val="24"/>
              </w:rPr>
              <w:lastRenderedPageBreak/>
              <w:t>ili čak i tučom, osim što stvara velike štete na imovini, poljoprivrednim i šumarskim dobrima, raznim građevinskim objektima, u prometu i tako nanosi gubitke u gospodarstvu, ugrožava i često puta odnosi ljudske živote.</w:t>
            </w:r>
          </w:p>
        </w:tc>
        <w:tc>
          <w:tcPr>
            <w:tcW w:w="1701" w:type="dxa"/>
            <w:shd w:val="clear" w:color="auto" w:fill="auto"/>
            <w:vAlign w:val="center"/>
          </w:tcPr>
          <w:p w:rsidR="000A1D9B" w:rsidRPr="00CA7BFF" w:rsidRDefault="000A1D9B" w:rsidP="000A1D9B">
            <w:pPr>
              <w:spacing w:before="60" w:after="60" w:line="240" w:lineRule="auto"/>
              <w:jc w:val="left"/>
              <w:rPr>
                <w:rFonts w:ascii="Times New Roman" w:eastAsia="Calibri" w:hAnsi="Times New Roman" w:cs="Times New Roman"/>
                <w:szCs w:val="24"/>
                <w:lang w:eastAsia="zh-CN"/>
              </w:rPr>
            </w:pPr>
            <w:r w:rsidRPr="00CA7BFF">
              <w:rPr>
                <w:rFonts w:ascii="Times New Roman" w:hAnsi="Times New Roman" w:cs="Times New Roman"/>
                <w:szCs w:val="24"/>
              </w:rPr>
              <w:lastRenderedPageBreak/>
              <w:t>Štete na objektima elektroenergeti</w:t>
            </w:r>
            <w:r w:rsidRPr="00CA7BFF">
              <w:rPr>
                <w:rFonts w:ascii="Times New Roman" w:hAnsi="Times New Roman" w:cs="Times New Roman"/>
                <w:szCs w:val="24"/>
              </w:rPr>
              <w:lastRenderedPageBreak/>
              <w:t>ke, telekomunikacija,  poljoprivrednim površinama, šteta na stambenim, gospodarskim te poslovnim objektima i sl.</w:t>
            </w:r>
          </w:p>
        </w:tc>
        <w:tc>
          <w:tcPr>
            <w:tcW w:w="2268" w:type="dxa"/>
            <w:shd w:val="clear" w:color="auto" w:fill="auto"/>
            <w:vAlign w:val="center"/>
          </w:tcPr>
          <w:p w:rsidR="000A1D9B" w:rsidRPr="00CA7BFF" w:rsidRDefault="000A1D9B" w:rsidP="000A1D9B">
            <w:pPr>
              <w:spacing w:after="0" w:line="240" w:lineRule="auto"/>
              <w:jc w:val="left"/>
              <w:rPr>
                <w:rFonts w:ascii="Times New Roman" w:eastAsia="Times New Roman" w:hAnsi="Times New Roman" w:cs="Times New Roman"/>
                <w:bCs/>
                <w:szCs w:val="24"/>
                <w:lang w:eastAsia="hr-HR"/>
              </w:rPr>
            </w:pPr>
            <w:r w:rsidRPr="00CA7BFF">
              <w:rPr>
                <w:rFonts w:ascii="Times New Roman" w:eastAsia="Times New Roman" w:hAnsi="Times New Roman" w:cs="Times New Roman"/>
                <w:bCs/>
                <w:szCs w:val="24"/>
                <w:lang w:eastAsia="hr-HR"/>
              </w:rPr>
              <w:lastRenderedPageBreak/>
              <w:t xml:space="preserve">Prilikom projektiranja objekata voditi </w:t>
            </w:r>
            <w:r w:rsidRPr="00CA7BFF">
              <w:rPr>
                <w:rFonts w:ascii="Times New Roman" w:eastAsia="Times New Roman" w:hAnsi="Times New Roman" w:cs="Times New Roman"/>
                <w:bCs/>
                <w:szCs w:val="24"/>
                <w:lang w:eastAsia="hr-HR"/>
              </w:rPr>
              <w:lastRenderedPageBreak/>
              <w:t xml:space="preserve">računa da isti izdrže opterećenja navedenih vrijednosti koje podrazumijevaju olujno i orkansko </w:t>
            </w:r>
            <w:proofErr w:type="spellStart"/>
            <w:r w:rsidRPr="00CA7BFF">
              <w:rPr>
                <w:rFonts w:ascii="Times New Roman" w:eastAsia="Times New Roman" w:hAnsi="Times New Roman" w:cs="Times New Roman"/>
                <w:bCs/>
                <w:szCs w:val="24"/>
                <w:lang w:eastAsia="hr-HR"/>
              </w:rPr>
              <w:t>nevrijeme.Uz</w:t>
            </w:r>
            <w:proofErr w:type="spellEnd"/>
            <w:r w:rsidRPr="00CA7BFF">
              <w:rPr>
                <w:rFonts w:ascii="Times New Roman" w:eastAsia="Times New Roman" w:hAnsi="Times New Roman" w:cs="Times New Roman"/>
                <w:bCs/>
                <w:szCs w:val="24"/>
                <w:lang w:eastAsia="hr-HR"/>
              </w:rPr>
              <w:t xml:space="preserve"> prometnice koje prolaze kroz šumsko područje održavati svijetle pruge bez vegetacije i sastojina kako uslijed olujnog i orkanskog nevremena ne bi došlo do ugrožavanja prometa i njegovih sudionika.</w:t>
            </w:r>
          </w:p>
          <w:p w:rsidR="000A1D9B" w:rsidRPr="00CA7BFF" w:rsidRDefault="000A1D9B" w:rsidP="000A1D9B">
            <w:pPr>
              <w:autoSpaceDE w:val="0"/>
              <w:autoSpaceDN w:val="0"/>
              <w:adjustRightInd w:val="0"/>
              <w:spacing w:before="60" w:after="60" w:line="240" w:lineRule="auto"/>
              <w:jc w:val="left"/>
              <w:rPr>
                <w:rFonts w:ascii="Times New Roman" w:eastAsia="Calibri" w:hAnsi="Times New Roman" w:cs="Times New Roman"/>
                <w:szCs w:val="24"/>
              </w:rPr>
            </w:pPr>
            <w:r w:rsidRPr="00CA7BFF">
              <w:rPr>
                <w:rFonts w:ascii="Times New Roman" w:eastAsia="Times New Roman" w:hAnsi="Times New Roman" w:cs="Times New Roman"/>
                <w:szCs w:val="24"/>
              </w:rPr>
              <w:t xml:space="preserve">Izbor građevnog materijala, a posebno za izgradnju krovišta i nadstrešnica treba prilagoditi jačini vjetra. Kod planiranja i gradnje prometnica potrebno je voditi računa o vjetru i pojavi ekstremnih zračnih turbulencija. </w:t>
            </w:r>
          </w:p>
        </w:tc>
        <w:tc>
          <w:tcPr>
            <w:tcW w:w="1275" w:type="dxa"/>
            <w:shd w:val="clear" w:color="auto" w:fill="auto"/>
            <w:vAlign w:val="center"/>
          </w:tcPr>
          <w:p w:rsidR="000A1D9B" w:rsidRPr="00CA7BFF" w:rsidRDefault="000A1D9B" w:rsidP="000A1D9B">
            <w:pPr>
              <w:spacing w:after="0" w:line="240" w:lineRule="auto"/>
              <w:ind w:left="34"/>
              <w:jc w:val="left"/>
              <w:rPr>
                <w:rFonts w:ascii="Times New Roman" w:hAnsi="Times New Roman" w:cs="Times New Roman"/>
                <w:szCs w:val="24"/>
              </w:rPr>
            </w:pPr>
            <w:r w:rsidRPr="00CA7BFF">
              <w:rPr>
                <w:rFonts w:ascii="Times New Roman" w:hAnsi="Times New Roman" w:cs="Times New Roman"/>
                <w:szCs w:val="24"/>
              </w:rPr>
              <w:lastRenderedPageBreak/>
              <w:t xml:space="preserve">Upozoravanje, </w:t>
            </w:r>
            <w:r w:rsidRPr="00CA7BFF">
              <w:rPr>
                <w:rFonts w:ascii="Times New Roman" w:hAnsi="Times New Roman" w:cs="Times New Roman"/>
                <w:szCs w:val="24"/>
              </w:rPr>
              <w:lastRenderedPageBreak/>
              <w:t>obavješćivanje.</w:t>
            </w:r>
          </w:p>
          <w:p w:rsidR="000A1D9B" w:rsidRPr="00CA7BFF" w:rsidRDefault="000A1D9B" w:rsidP="000A1D9B">
            <w:pPr>
              <w:spacing w:before="60" w:after="60" w:line="240" w:lineRule="auto"/>
              <w:jc w:val="left"/>
              <w:rPr>
                <w:rFonts w:ascii="Times New Roman" w:hAnsi="Times New Roman" w:cs="Times New Roman"/>
                <w:szCs w:val="24"/>
                <w:lang w:eastAsia="zh-CN"/>
              </w:rPr>
            </w:pPr>
            <w:r w:rsidRPr="00CA7BFF">
              <w:rPr>
                <w:rFonts w:ascii="Times New Roman" w:hAnsi="Times New Roman" w:cs="Times New Roman"/>
                <w:szCs w:val="24"/>
              </w:rPr>
              <w:t>Postojeće operativne snage sustava civilne zaštite dovoljne su za pomoć stanovništvu u saniranju posljedica uzrokovanih vjetrom.</w:t>
            </w:r>
          </w:p>
        </w:tc>
      </w:tr>
    </w:tbl>
    <w:p w:rsidR="00517300" w:rsidRPr="00CA7BFF" w:rsidRDefault="00517300" w:rsidP="0069437B">
      <w:pPr>
        <w:pStyle w:val="Naslov1"/>
        <w:ind w:left="0" w:firstLine="0"/>
        <w:rPr>
          <w:rFonts w:ascii="Times New Roman" w:hAnsi="Times New Roman"/>
          <w:sz w:val="24"/>
          <w:szCs w:val="24"/>
        </w:rPr>
      </w:pPr>
      <w:bookmarkStart w:id="6" w:name="_Toc15551639"/>
      <w:bookmarkStart w:id="7" w:name="_Toc22795814"/>
      <w:r w:rsidRPr="00CA7BFF">
        <w:rPr>
          <w:rFonts w:ascii="Times New Roman" w:hAnsi="Times New Roman"/>
          <w:sz w:val="24"/>
          <w:szCs w:val="24"/>
        </w:rPr>
        <w:lastRenderedPageBreak/>
        <w:t xml:space="preserve">POPIS MJERA I NOSITELJA MJERA U SLUČAJU NASTAJANJA PRIRODNE NEPOGODE NA PODRUČJU GRADA </w:t>
      </w:r>
      <w:r w:rsidR="000A1D9B" w:rsidRPr="00CA7BFF">
        <w:rPr>
          <w:rFonts w:ascii="Times New Roman" w:hAnsi="Times New Roman"/>
          <w:sz w:val="24"/>
          <w:szCs w:val="24"/>
        </w:rPr>
        <w:t>PREGRADE</w:t>
      </w:r>
      <w:bookmarkEnd w:id="6"/>
      <w:bookmarkEnd w:id="7"/>
    </w:p>
    <w:p w:rsidR="00517300" w:rsidRPr="00CA7BFF" w:rsidRDefault="00517300" w:rsidP="00BE3FA7">
      <w:pPr>
        <w:spacing w:before="24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Prilikom provedbi mjera radi djelomičnog ublažavanja šteta od prirodnih nepogoda o kojima odlučuju nadležna tijela iz ovoga </w:t>
      </w:r>
      <w:r w:rsidRPr="00CA7BFF">
        <w:rPr>
          <w:rFonts w:ascii="Times New Roman" w:eastAsia="Times New Roman" w:hAnsi="Times New Roman" w:cs="Times New Roman"/>
          <w:i/>
          <w:szCs w:val="24"/>
          <w:lang w:eastAsia="hr-HR"/>
        </w:rPr>
        <w:t xml:space="preserve">Zakona </w:t>
      </w:r>
      <w:r w:rsidRPr="00CA7BFF">
        <w:rPr>
          <w:rFonts w:ascii="Times New Roman" w:eastAsia="Times New Roman" w:hAnsi="Times New Roman" w:cs="Times New Roman"/>
          <w:szCs w:val="24"/>
          <w:lang w:eastAsia="hr-HR"/>
        </w:rPr>
        <w:t>obvezno se uzima u obzir opseg nastalih šteta i utjecaj prirodnih nepogoda na stradanja stanovništva, ugrozu života i zdravlja ljudi te onemogućavanje nesmetanog funkcioniranja gospodarstva.</w:t>
      </w:r>
    </w:p>
    <w:p w:rsidR="008F4214" w:rsidRPr="00CA7BFF" w:rsidRDefault="00FB7F99" w:rsidP="008F4214">
      <w:pPr>
        <w:pStyle w:val="Opisslike"/>
        <w:keepNext/>
        <w:spacing w:line="276" w:lineRule="auto"/>
        <w:rPr>
          <w:rFonts w:ascii="Times New Roman" w:hAnsi="Times New Roman" w:cs="Times New Roman"/>
          <w:sz w:val="24"/>
          <w:szCs w:val="24"/>
        </w:rPr>
      </w:pPr>
      <w:bookmarkStart w:id="8" w:name="_Toc20913811"/>
      <w:r w:rsidRPr="00CA7BFF">
        <w:rPr>
          <w:rFonts w:ascii="Times New Roman" w:hAnsi="Times New Roman" w:cs="Times New Roman"/>
          <w:sz w:val="24"/>
          <w:szCs w:val="24"/>
        </w:rPr>
        <w:lastRenderedPageBreak/>
        <w:t>T</w:t>
      </w:r>
      <w:r w:rsidR="008F4214" w:rsidRPr="00CA7BFF">
        <w:rPr>
          <w:rFonts w:ascii="Times New Roman" w:hAnsi="Times New Roman" w:cs="Times New Roman"/>
          <w:sz w:val="24"/>
          <w:szCs w:val="24"/>
        </w:rPr>
        <w:t xml:space="preserve">ablica </w:t>
      </w:r>
      <w:r w:rsidR="00460612" w:rsidRPr="00CA7BFF">
        <w:rPr>
          <w:rFonts w:ascii="Times New Roman" w:hAnsi="Times New Roman" w:cs="Times New Roman"/>
          <w:sz w:val="24"/>
          <w:szCs w:val="24"/>
        </w:rPr>
        <w:fldChar w:fldCharType="begin"/>
      </w:r>
      <w:r w:rsidR="006D7054" w:rsidRPr="00CA7BFF">
        <w:rPr>
          <w:rFonts w:ascii="Times New Roman" w:hAnsi="Times New Roman" w:cs="Times New Roman"/>
          <w:sz w:val="24"/>
          <w:szCs w:val="24"/>
        </w:rPr>
        <w:instrText xml:space="preserve"> SEQ Tablica \* ARABIC </w:instrText>
      </w:r>
      <w:r w:rsidR="00460612" w:rsidRPr="00CA7BFF">
        <w:rPr>
          <w:rFonts w:ascii="Times New Roman" w:hAnsi="Times New Roman" w:cs="Times New Roman"/>
          <w:sz w:val="24"/>
          <w:szCs w:val="24"/>
        </w:rPr>
        <w:fldChar w:fldCharType="separate"/>
      </w:r>
      <w:r w:rsidR="009D5FBE" w:rsidRPr="00CA7BFF">
        <w:rPr>
          <w:rFonts w:ascii="Times New Roman" w:hAnsi="Times New Roman" w:cs="Times New Roman"/>
          <w:noProof/>
          <w:sz w:val="24"/>
          <w:szCs w:val="24"/>
        </w:rPr>
        <w:t>2</w:t>
      </w:r>
      <w:r w:rsidR="00460612" w:rsidRPr="00CA7BFF">
        <w:rPr>
          <w:rFonts w:ascii="Times New Roman" w:hAnsi="Times New Roman" w:cs="Times New Roman"/>
          <w:sz w:val="24"/>
          <w:szCs w:val="24"/>
        </w:rPr>
        <w:fldChar w:fldCharType="end"/>
      </w:r>
      <w:r w:rsidR="008F4214" w:rsidRPr="00CA7BFF">
        <w:rPr>
          <w:rFonts w:ascii="Times New Roman" w:hAnsi="Times New Roman" w:cs="Times New Roman"/>
          <w:sz w:val="24"/>
          <w:szCs w:val="24"/>
        </w:rPr>
        <w:t>. Popis mjera i nositelja mjera u slučaju nastanka prirodnih nepogoda</w:t>
      </w:r>
      <w:bookmarkEnd w:id="8"/>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132"/>
        <w:gridCol w:w="3257"/>
        <w:gridCol w:w="3976"/>
      </w:tblGrid>
      <w:tr w:rsidR="000A1D9B" w:rsidRPr="00CA7BFF" w:rsidTr="000A1D9B">
        <w:trPr>
          <w:trHeight w:val="638"/>
          <w:tblHeader/>
          <w:jc w:val="center"/>
        </w:trPr>
        <w:tc>
          <w:tcPr>
            <w:tcW w:w="390" w:type="pct"/>
            <w:shd w:val="clear" w:color="auto" w:fill="auto"/>
            <w:vAlign w:val="center"/>
          </w:tcPr>
          <w:p w:rsidR="000A1D9B" w:rsidRPr="00CA7BFF" w:rsidRDefault="000A1D9B" w:rsidP="000A1D9B">
            <w:pPr>
              <w:spacing w:after="0" w:line="240" w:lineRule="auto"/>
              <w:jc w:val="center"/>
              <w:rPr>
                <w:rFonts w:ascii="Times New Roman" w:eastAsia="Times New Roman" w:hAnsi="Times New Roman" w:cs="Times New Roman"/>
                <w:b/>
                <w:bCs/>
                <w:smallCaps/>
                <w:spacing w:val="5"/>
                <w:szCs w:val="24"/>
              </w:rPr>
            </w:pPr>
            <w:r w:rsidRPr="00CA7BFF">
              <w:rPr>
                <w:rFonts w:ascii="Times New Roman" w:eastAsia="Times New Roman" w:hAnsi="Times New Roman" w:cs="Times New Roman"/>
                <w:b/>
                <w:bCs/>
                <w:smallCaps/>
                <w:spacing w:val="5"/>
                <w:szCs w:val="24"/>
              </w:rPr>
              <w:t>R.BR.</w:t>
            </w:r>
          </w:p>
        </w:tc>
        <w:tc>
          <w:tcPr>
            <w:tcW w:w="4610" w:type="pct"/>
            <w:gridSpan w:val="3"/>
            <w:shd w:val="clear" w:color="auto" w:fill="auto"/>
            <w:vAlign w:val="center"/>
          </w:tcPr>
          <w:p w:rsidR="000A1D9B" w:rsidRPr="00CA7BFF" w:rsidRDefault="000A1D9B" w:rsidP="000A1D9B">
            <w:pPr>
              <w:spacing w:after="0" w:line="240" w:lineRule="auto"/>
              <w:jc w:val="center"/>
              <w:rPr>
                <w:rFonts w:ascii="Times New Roman" w:eastAsia="Times New Roman" w:hAnsi="Times New Roman" w:cs="Times New Roman"/>
                <w:b/>
                <w:bCs/>
                <w:smallCaps/>
                <w:spacing w:val="5"/>
                <w:szCs w:val="24"/>
              </w:rPr>
            </w:pPr>
            <w:r w:rsidRPr="00CA7BFF">
              <w:rPr>
                <w:rFonts w:ascii="Times New Roman" w:eastAsia="Times New Roman" w:hAnsi="Times New Roman" w:cs="Times New Roman"/>
                <w:b/>
                <w:bCs/>
                <w:smallCaps/>
                <w:spacing w:val="5"/>
                <w:szCs w:val="24"/>
              </w:rPr>
              <w:t>POPIS MJERA I NOSITELJA MJERA U SLUČAJU NASTANKA PRIRODNIH NEPOGODA</w:t>
            </w:r>
          </w:p>
        </w:tc>
      </w:tr>
      <w:tr w:rsidR="000A1D9B" w:rsidRPr="00CA7BFF" w:rsidTr="00AF7B73">
        <w:trPr>
          <w:trHeight w:val="1483"/>
          <w:jc w:val="center"/>
        </w:trPr>
        <w:tc>
          <w:tcPr>
            <w:tcW w:w="390" w:type="pct"/>
            <w:vMerge w:val="restart"/>
            <w:vAlign w:val="center"/>
          </w:tcPr>
          <w:p w:rsidR="000A1D9B" w:rsidRPr="00CA7BFF" w:rsidRDefault="000A1D9B" w:rsidP="000A1D9B">
            <w:pPr>
              <w:numPr>
                <w:ilvl w:val="0"/>
                <w:numId w:val="69"/>
              </w:numPr>
              <w:spacing w:after="0" w:line="240" w:lineRule="auto"/>
              <w:ind w:left="357" w:hanging="357"/>
              <w:jc w:val="center"/>
              <w:rPr>
                <w:rFonts w:ascii="Times New Roman" w:eastAsia="Times New Roman" w:hAnsi="Times New Roman" w:cs="Times New Roman"/>
                <w:szCs w:val="24"/>
                <w:lang w:eastAsia="hr-HR"/>
              </w:rPr>
            </w:pPr>
            <w:bookmarkStart w:id="9" w:name="_Hlk20720902"/>
          </w:p>
        </w:tc>
        <w:tc>
          <w:tcPr>
            <w:tcW w:w="624" w:type="pct"/>
            <w:vMerge w:val="restart"/>
            <w:vAlign w:val="center"/>
          </w:tcPr>
          <w:p w:rsidR="000A1D9B" w:rsidRPr="00CA7BFF" w:rsidRDefault="00BF4AE1"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Klizišta</w:t>
            </w:r>
            <w:r w:rsidR="000A1D9B" w:rsidRPr="00CA7BFF">
              <w:rPr>
                <w:rFonts w:ascii="Times New Roman" w:eastAsia="Times New Roman" w:hAnsi="Times New Roman" w:cs="Times New Roman"/>
                <w:szCs w:val="24"/>
                <w:lang w:eastAsia="hr-HR"/>
              </w:rPr>
              <w:t xml:space="preserve"> </w:t>
            </w: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Organizacija spašavanja i raščišćavanja, zadaće sudionika i operativnih snaga civilne zaštite koje raspolažu kapacitetima za spašavanje iz ruševina na svim razinama sustava i drugi podaci bitni za operativno djelovanje Stožera civilne zaštite </w:t>
            </w:r>
          </w:p>
        </w:tc>
        <w:tc>
          <w:tcPr>
            <w:tcW w:w="2191" w:type="pct"/>
            <w:vAlign w:val="center"/>
          </w:tcPr>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Koordinator na lokaciji </w:t>
            </w:r>
            <w:r w:rsidRPr="00CA7BFF">
              <w:rPr>
                <w:rFonts w:ascii="Times New Roman" w:eastAsia="Times New Roman" w:hAnsi="Times New Roman" w:cs="Times New Roman"/>
                <w:b/>
                <w:szCs w:val="24"/>
                <w:u w:val="single"/>
                <w:lang w:eastAsia="hr-HR"/>
              </w:rPr>
              <w:t>(Prilog 1.</w:t>
            </w:r>
            <w:r w:rsidR="003822BB" w:rsidRPr="00CA7BFF">
              <w:rPr>
                <w:rFonts w:ascii="Times New Roman" w:eastAsia="Times New Roman" w:hAnsi="Times New Roman" w:cs="Times New Roman"/>
                <w:b/>
                <w:szCs w:val="24"/>
                <w:u w:val="single"/>
                <w:lang w:eastAsia="hr-HR"/>
              </w:rPr>
              <w:t>7</w:t>
            </w:r>
            <w:r w:rsidRPr="00CA7BFF">
              <w:rPr>
                <w:rFonts w:ascii="Times New Roman" w:eastAsia="Times New Roman" w:hAnsi="Times New Roman" w:cs="Times New Roman"/>
                <w:b/>
                <w:szCs w:val="24"/>
                <w:u w:val="single"/>
                <w:lang w:eastAsia="hr-HR"/>
              </w:rPr>
              <w:t>)</w:t>
            </w:r>
          </w:p>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Stožer civilne zaštite </w:t>
            </w:r>
            <w:r w:rsidRPr="00CA7BFF">
              <w:rPr>
                <w:rFonts w:ascii="Times New Roman" w:eastAsia="Times New Roman" w:hAnsi="Times New Roman" w:cs="Times New Roman"/>
                <w:b/>
                <w:szCs w:val="24"/>
                <w:u w:val="single"/>
                <w:lang w:eastAsia="hr-HR"/>
              </w:rPr>
              <w:t>(Prilog 1.1.)</w:t>
            </w:r>
          </w:p>
          <w:p w:rsidR="00C147A0"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b/>
                <w:szCs w:val="24"/>
                <w:u w:val="single"/>
                <w:lang w:eastAsia="hr-HR"/>
              </w:rPr>
            </w:pPr>
            <w:r w:rsidRPr="00CA7BFF">
              <w:rPr>
                <w:rFonts w:ascii="Times New Roman" w:eastAsia="Times New Roman" w:hAnsi="Times New Roman" w:cs="Times New Roman"/>
                <w:szCs w:val="24"/>
                <w:lang w:eastAsia="hr-HR"/>
              </w:rPr>
              <w:t xml:space="preserve">PU Krapinsko-zagorska </w:t>
            </w:r>
            <w:r w:rsidRPr="00CA7BFF">
              <w:rPr>
                <w:rFonts w:ascii="Times New Roman" w:eastAsia="Times New Roman" w:hAnsi="Times New Roman" w:cs="Times New Roman"/>
                <w:szCs w:val="24"/>
                <w:lang w:eastAsia="hr-HR"/>
              </w:rPr>
              <w:sym w:font="Symbol" w:char="F02D"/>
            </w:r>
            <w:r w:rsidRPr="00CA7BFF">
              <w:rPr>
                <w:rFonts w:ascii="Times New Roman" w:eastAsia="Times New Roman" w:hAnsi="Times New Roman" w:cs="Times New Roman"/>
                <w:szCs w:val="24"/>
                <w:lang w:eastAsia="hr-HR"/>
              </w:rPr>
              <w:t xml:space="preserve"> PP Pregrada </w:t>
            </w:r>
          </w:p>
          <w:p w:rsidR="000A1D9B" w:rsidRPr="00CA7BFF" w:rsidRDefault="000A1D9B" w:rsidP="00C147A0">
            <w:pPr>
              <w:autoSpaceDE w:val="0"/>
              <w:autoSpaceDN w:val="0"/>
              <w:adjustRightInd w:val="0"/>
              <w:spacing w:after="0" w:line="240" w:lineRule="auto"/>
              <w:ind w:left="357"/>
              <w:contextualSpacing/>
              <w:jc w:val="left"/>
              <w:rPr>
                <w:rFonts w:ascii="Times New Roman" w:eastAsia="Times New Roman" w:hAnsi="Times New Roman" w:cs="Times New Roman"/>
                <w:b/>
                <w:szCs w:val="24"/>
                <w:u w:val="single"/>
                <w:lang w:eastAsia="hr-HR"/>
              </w:rPr>
            </w:pPr>
            <w:r w:rsidRPr="00CA7BFF">
              <w:rPr>
                <w:rFonts w:ascii="Times New Roman" w:eastAsia="Times New Roman" w:hAnsi="Times New Roman" w:cs="Times New Roman"/>
                <w:b/>
                <w:szCs w:val="24"/>
                <w:u w:val="single"/>
                <w:lang w:eastAsia="hr-HR"/>
              </w:rPr>
              <w:t>(Prilog 5.)</w:t>
            </w:r>
          </w:p>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Povjerenici civilne zaštite </w:t>
            </w:r>
            <w:r w:rsidRPr="00CA7BFF">
              <w:rPr>
                <w:rFonts w:ascii="Times New Roman" w:eastAsia="Times New Roman" w:hAnsi="Times New Roman" w:cs="Times New Roman"/>
                <w:b/>
                <w:szCs w:val="24"/>
                <w:u w:val="single"/>
                <w:lang w:eastAsia="hr-HR"/>
              </w:rPr>
              <w:t>(Prilog 1.</w:t>
            </w:r>
            <w:r w:rsidR="003822BB" w:rsidRPr="00CA7BFF">
              <w:rPr>
                <w:rFonts w:ascii="Times New Roman" w:eastAsia="Times New Roman" w:hAnsi="Times New Roman" w:cs="Times New Roman"/>
                <w:b/>
                <w:szCs w:val="24"/>
                <w:u w:val="single"/>
                <w:lang w:eastAsia="hr-HR"/>
              </w:rPr>
              <w:t>6</w:t>
            </w:r>
            <w:r w:rsidRPr="00CA7BFF">
              <w:rPr>
                <w:rFonts w:ascii="Times New Roman" w:eastAsia="Times New Roman" w:hAnsi="Times New Roman" w:cs="Times New Roman"/>
                <w:b/>
                <w:szCs w:val="24"/>
                <w:u w:val="single"/>
                <w:lang w:eastAsia="hr-HR"/>
              </w:rPr>
              <w:t>.)</w:t>
            </w:r>
          </w:p>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HGSS – Stanica </w:t>
            </w:r>
            <w:r w:rsidR="003822BB" w:rsidRPr="00CA7BFF">
              <w:rPr>
                <w:rFonts w:ascii="Times New Roman" w:eastAsia="Times New Roman" w:hAnsi="Times New Roman" w:cs="Times New Roman"/>
                <w:szCs w:val="24"/>
                <w:lang w:eastAsia="hr-HR"/>
              </w:rPr>
              <w:t>Krapina</w:t>
            </w:r>
            <w:r w:rsidRPr="00CA7BFF">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b/>
                <w:szCs w:val="24"/>
                <w:u w:val="single"/>
                <w:lang w:eastAsia="hr-HR"/>
              </w:rPr>
              <w:t>(Prilog 1.4.)</w:t>
            </w:r>
          </w:p>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Dobrovoljna vatrogasna društva </w:t>
            </w:r>
            <w:r w:rsidRPr="00CA7BFF">
              <w:rPr>
                <w:rFonts w:ascii="Times New Roman" w:eastAsia="Times New Roman" w:hAnsi="Times New Roman" w:cs="Times New Roman"/>
                <w:b/>
                <w:szCs w:val="24"/>
                <w:u w:val="single"/>
                <w:lang w:eastAsia="hr-HR"/>
              </w:rPr>
              <w:t>(Prilog 1.2.)</w:t>
            </w:r>
          </w:p>
          <w:p w:rsidR="003822BB" w:rsidRPr="00CA7BFF" w:rsidRDefault="003822B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ZJVP Zabok </w:t>
            </w:r>
            <w:r w:rsidRPr="00CA7BFF">
              <w:rPr>
                <w:rFonts w:ascii="Times New Roman" w:eastAsia="Times New Roman" w:hAnsi="Times New Roman" w:cs="Times New Roman"/>
                <w:b/>
                <w:bCs/>
                <w:szCs w:val="24"/>
                <w:u w:val="single"/>
                <w:lang w:eastAsia="hr-HR"/>
              </w:rPr>
              <w:t>(Prilog 1.2.)</w:t>
            </w:r>
          </w:p>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Pravne osobe od interesa za sustav civilne zaštite </w:t>
            </w:r>
            <w:r w:rsidRPr="00CA7BFF">
              <w:rPr>
                <w:rFonts w:ascii="Times New Roman" w:eastAsia="Times New Roman" w:hAnsi="Times New Roman" w:cs="Times New Roman"/>
                <w:b/>
                <w:szCs w:val="24"/>
                <w:u w:val="single"/>
                <w:lang w:eastAsia="hr-HR"/>
              </w:rPr>
              <w:t>(Prilog 1.</w:t>
            </w:r>
            <w:r w:rsidR="003822BB" w:rsidRPr="00CA7BFF">
              <w:rPr>
                <w:rFonts w:ascii="Times New Roman" w:eastAsia="Times New Roman" w:hAnsi="Times New Roman" w:cs="Times New Roman"/>
                <w:b/>
                <w:szCs w:val="24"/>
                <w:u w:val="single"/>
                <w:lang w:eastAsia="hr-HR"/>
              </w:rPr>
              <w:t>8</w:t>
            </w:r>
            <w:r w:rsidRPr="00CA7BFF">
              <w:rPr>
                <w:rFonts w:ascii="Times New Roman" w:eastAsia="Times New Roman" w:hAnsi="Times New Roman" w:cs="Times New Roman"/>
                <w:b/>
                <w:szCs w:val="24"/>
                <w:u w:val="single"/>
                <w:lang w:eastAsia="hr-HR"/>
              </w:rPr>
              <w:t>.)</w:t>
            </w:r>
          </w:p>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Udruge </w:t>
            </w:r>
            <w:r w:rsidRPr="00CA7BFF">
              <w:rPr>
                <w:rFonts w:ascii="Times New Roman" w:eastAsia="Times New Roman" w:hAnsi="Times New Roman" w:cs="Times New Roman"/>
                <w:b/>
                <w:szCs w:val="24"/>
                <w:u w:val="single"/>
                <w:lang w:eastAsia="hr-HR"/>
              </w:rPr>
              <w:t>(Prilog 1.5.)</w:t>
            </w:r>
          </w:p>
        </w:tc>
      </w:tr>
      <w:tr w:rsidR="000A1D9B" w:rsidRPr="00CA7BFF" w:rsidTr="00AF7B73">
        <w:trPr>
          <w:trHeight w:val="901"/>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Organizacija zaštite objekata kritične infrastrukture i suradnja s pravnim osobama s ciljem osiguranja kontinuiteta njihovog djelovanja  </w:t>
            </w:r>
          </w:p>
        </w:tc>
        <w:tc>
          <w:tcPr>
            <w:tcW w:w="2191" w:type="pct"/>
            <w:vAlign w:val="center"/>
          </w:tcPr>
          <w:p w:rsidR="000A1D9B" w:rsidRPr="00CA7BFF" w:rsidRDefault="000A1D9B" w:rsidP="00C147A0">
            <w:pPr>
              <w:numPr>
                <w:ilvl w:val="0"/>
                <w:numId w:val="12"/>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HEP ODS d.o.o. Elektra </w:t>
            </w:r>
            <w:r w:rsidR="003822BB" w:rsidRPr="00CA7BFF">
              <w:rPr>
                <w:rFonts w:ascii="Times New Roman" w:eastAsia="Times New Roman" w:hAnsi="Times New Roman" w:cs="Times New Roman"/>
                <w:szCs w:val="24"/>
                <w:lang w:eastAsia="hr-HR"/>
              </w:rPr>
              <w:t xml:space="preserve">Zabok </w:t>
            </w:r>
            <w:r w:rsidRPr="00CA7BFF">
              <w:rPr>
                <w:rFonts w:ascii="Times New Roman" w:eastAsia="Times New Roman" w:hAnsi="Times New Roman" w:cs="Times New Roman"/>
                <w:b/>
                <w:szCs w:val="24"/>
                <w:u w:val="single"/>
                <w:lang w:eastAsia="hr-HR"/>
              </w:rPr>
              <w:t>(Prilog 5.)</w:t>
            </w:r>
          </w:p>
          <w:p w:rsidR="000A1D9B" w:rsidRPr="00CA7BFF" w:rsidRDefault="00640E9A"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Calibri" w:hAnsi="Times New Roman" w:cs="Times New Roman"/>
                <w:szCs w:val="24"/>
              </w:rPr>
              <w:t xml:space="preserve">VIOP </w:t>
            </w:r>
            <w:r w:rsidR="000A1D9B" w:rsidRPr="00CA7BFF">
              <w:rPr>
                <w:rFonts w:ascii="Times New Roman" w:eastAsia="Calibri" w:hAnsi="Times New Roman" w:cs="Times New Roman"/>
                <w:szCs w:val="24"/>
              </w:rPr>
              <w:t xml:space="preserve">d.o.o. </w:t>
            </w:r>
            <w:r w:rsidR="000A1D9B" w:rsidRPr="00CA7BFF">
              <w:rPr>
                <w:rFonts w:ascii="Times New Roman" w:eastAsia="Calibri" w:hAnsi="Times New Roman" w:cs="Times New Roman"/>
                <w:b/>
                <w:szCs w:val="24"/>
                <w:u w:val="single"/>
              </w:rPr>
              <w:t>(Prilog 5.)</w:t>
            </w:r>
          </w:p>
          <w:p w:rsidR="000A1D9B" w:rsidRPr="00CA7BFF" w:rsidRDefault="000A1D9B" w:rsidP="00C147A0">
            <w:pPr>
              <w:numPr>
                <w:ilvl w:val="0"/>
                <w:numId w:val="12"/>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Hrvatski telekom d.d. </w:t>
            </w:r>
            <w:r w:rsidRPr="00CA7BFF">
              <w:rPr>
                <w:rFonts w:ascii="Times New Roman" w:eastAsia="Times New Roman" w:hAnsi="Times New Roman" w:cs="Times New Roman"/>
                <w:b/>
                <w:szCs w:val="24"/>
                <w:u w:val="single"/>
                <w:lang w:eastAsia="hr-HR"/>
              </w:rPr>
              <w:t>(Prilog 5.)</w:t>
            </w:r>
          </w:p>
          <w:p w:rsidR="000A1D9B" w:rsidRPr="00CA7BFF" w:rsidRDefault="000A1D9B" w:rsidP="00C147A0">
            <w:pPr>
              <w:numPr>
                <w:ilvl w:val="0"/>
                <w:numId w:val="13"/>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Županijska uprava za ceste</w:t>
            </w:r>
            <w:r w:rsidR="00640E9A" w:rsidRPr="00CA7BFF">
              <w:rPr>
                <w:rFonts w:ascii="Times New Roman" w:eastAsia="Times New Roman" w:hAnsi="Times New Roman" w:cs="Times New Roman"/>
                <w:szCs w:val="24"/>
                <w:lang w:eastAsia="hr-HR"/>
              </w:rPr>
              <w:t xml:space="preserve"> Krapinsko-zagorske</w:t>
            </w:r>
            <w:r w:rsidRPr="00CA7BFF">
              <w:rPr>
                <w:rFonts w:ascii="Times New Roman" w:eastAsia="Times New Roman" w:hAnsi="Times New Roman" w:cs="Times New Roman"/>
                <w:szCs w:val="24"/>
                <w:lang w:eastAsia="hr-HR"/>
              </w:rPr>
              <w:t xml:space="preserve">  županije </w:t>
            </w:r>
            <w:r w:rsidRPr="00CA7BFF">
              <w:rPr>
                <w:rFonts w:ascii="Times New Roman" w:eastAsia="Times New Roman" w:hAnsi="Times New Roman" w:cs="Times New Roman"/>
                <w:b/>
                <w:szCs w:val="24"/>
                <w:u w:val="single"/>
                <w:lang w:eastAsia="hr-HR"/>
              </w:rPr>
              <w:t>(Prilog 5.)</w:t>
            </w:r>
          </w:p>
          <w:p w:rsidR="00640E9A" w:rsidRPr="00CA7BFF" w:rsidRDefault="00640E9A" w:rsidP="00C147A0">
            <w:pPr>
              <w:numPr>
                <w:ilvl w:val="0"/>
                <w:numId w:val="13"/>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bCs/>
                <w:szCs w:val="24"/>
                <w:lang w:eastAsia="hr-HR"/>
              </w:rPr>
              <w:t>Niskogradnja d.o.o.</w:t>
            </w:r>
            <w:r w:rsidRPr="00CA7BFF">
              <w:rPr>
                <w:rFonts w:ascii="Times New Roman" w:eastAsia="Times New Roman" w:hAnsi="Times New Roman" w:cs="Times New Roman"/>
                <w:b/>
                <w:szCs w:val="24"/>
                <w:u w:val="single"/>
                <w:lang w:eastAsia="hr-HR"/>
              </w:rPr>
              <w:t xml:space="preserve">  (Prilog 4.2.)</w:t>
            </w:r>
          </w:p>
          <w:p w:rsidR="000A1D9B" w:rsidRPr="00CA7BFF" w:rsidRDefault="000A1D9B" w:rsidP="00C147A0">
            <w:pPr>
              <w:numPr>
                <w:ilvl w:val="0"/>
                <w:numId w:val="13"/>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Grad </w:t>
            </w:r>
            <w:r w:rsidR="00640E9A" w:rsidRPr="00CA7BFF">
              <w:rPr>
                <w:rFonts w:ascii="Times New Roman" w:eastAsia="Times New Roman" w:hAnsi="Times New Roman" w:cs="Times New Roman"/>
                <w:szCs w:val="24"/>
                <w:lang w:eastAsia="hr-HR"/>
              </w:rPr>
              <w:t>Pregrada</w:t>
            </w:r>
            <w:r w:rsidRPr="00CA7BFF">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b/>
                <w:szCs w:val="24"/>
                <w:u w:val="single"/>
                <w:lang w:eastAsia="hr-HR"/>
              </w:rPr>
              <w:t>(Prilog 6.)</w:t>
            </w:r>
          </w:p>
        </w:tc>
      </w:tr>
      <w:tr w:rsidR="000A1D9B" w:rsidRPr="00CA7BFF" w:rsidTr="00AF7B73">
        <w:trPr>
          <w:trHeight w:val="493"/>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gašenja požara (nositelji, zadaće, nadležnosti i usklađivanje)</w:t>
            </w:r>
          </w:p>
        </w:tc>
        <w:tc>
          <w:tcPr>
            <w:tcW w:w="2191" w:type="pct"/>
            <w:vAlign w:val="center"/>
          </w:tcPr>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Dobrovoljna vatrogasna društva </w:t>
            </w:r>
            <w:r w:rsidRPr="00CA7BFF">
              <w:rPr>
                <w:rFonts w:ascii="Times New Roman" w:eastAsia="Times New Roman" w:hAnsi="Times New Roman" w:cs="Times New Roman"/>
                <w:b/>
                <w:szCs w:val="24"/>
                <w:u w:val="single"/>
                <w:lang w:eastAsia="hr-HR"/>
              </w:rPr>
              <w:t>(Prilog 1.2.)</w:t>
            </w:r>
          </w:p>
          <w:p w:rsidR="00640E9A" w:rsidRPr="00CA7BFF" w:rsidRDefault="00640E9A"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ZJVP Zabok </w:t>
            </w:r>
            <w:r w:rsidRPr="00CA7BFF">
              <w:rPr>
                <w:rFonts w:ascii="Times New Roman" w:eastAsia="Times New Roman" w:hAnsi="Times New Roman" w:cs="Times New Roman"/>
                <w:b/>
                <w:bCs/>
                <w:szCs w:val="24"/>
                <w:u w:val="single"/>
                <w:lang w:eastAsia="hr-HR"/>
              </w:rPr>
              <w:t>(Prilog 1.2.)</w:t>
            </w:r>
          </w:p>
        </w:tc>
      </w:tr>
      <w:tr w:rsidR="000A1D9B" w:rsidRPr="00CA7BFF" w:rsidTr="00AF7B73">
        <w:trPr>
          <w:trHeight w:val="131"/>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reguliranje prometa i osiguranja za vrijeme intervencija</w:t>
            </w:r>
          </w:p>
        </w:tc>
        <w:tc>
          <w:tcPr>
            <w:tcW w:w="2191" w:type="pct"/>
            <w:vAlign w:val="center"/>
          </w:tcPr>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Stožer civilne zaštite </w:t>
            </w:r>
            <w:r w:rsidRPr="00CA7BFF">
              <w:rPr>
                <w:rFonts w:ascii="Times New Roman" w:eastAsia="Times New Roman" w:hAnsi="Times New Roman" w:cs="Times New Roman"/>
                <w:b/>
                <w:szCs w:val="24"/>
                <w:u w:val="single"/>
                <w:lang w:eastAsia="hr-HR"/>
              </w:rPr>
              <w:t>(Prilog 1.1.)</w:t>
            </w:r>
          </w:p>
          <w:p w:rsidR="00C147A0" w:rsidRPr="00CA7BFF" w:rsidRDefault="000A1D9B" w:rsidP="00C147A0">
            <w:pPr>
              <w:numPr>
                <w:ilvl w:val="0"/>
                <w:numId w:val="14"/>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PU </w:t>
            </w:r>
            <w:r w:rsidR="00640E9A" w:rsidRPr="00CA7BFF">
              <w:rPr>
                <w:rFonts w:ascii="Times New Roman" w:eastAsia="Times New Roman" w:hAnsi="Times New Roman" w:cs="Times New Roman"/>
                <w:szCs w:val="24"/>
                <w:lang w:eastAsia="hr-HR"/>
              </w:rPr>
              <w:t xml:space="preserve">Krapinsko-zagorska </w:t>
            </w:r>
            <w:r w:rsidRPr="00CA7BFF">
              <w:rPr>
                <w:rFonts w:ascii="Times New Roman" w:eastAsia="Times New Roman" w:hAnsi="Times New Roman" w:cs="Times New Roman"/>
                <w:szCs w:val="24"/>
                <w:lang w:eastAsia="hr-HR"/>
              </w:rPr>
              <w:t xml:space="preserve">– PP </w:t>
            </w:r>
            <w:r w:rsidR="00640E9A" w:rsidRPr="00CA7BFF">
              <w:rPr>
                <w:rFonts w:ascii="Times New Roman" w:eastAsia="Times New Roman" w:hAnsi="Times New Roman" w:cs="Times New Roman"/>
                <w:szCs w:val="24"/>
                <w:lang w:eastAsia="hr-HR"/>
              </w:rPr>
              <w:t>Pregrada</w:t>
            </w:r>
          </w:p>
          <w:p w:rsidR="000A1D9B" w:rsidRPr="00CA7BFF" w:rsidRDefault="000A1D9B" w:rsidP="00C147A0">
            <w:pPr>
              <w:autoSpaceDE w:val="0"/>
              <w:autoSpaceDN w:val="0"/>
              <w:adjustRightInd w:val="0"/>
              <w:spacing w:after="0" w:line="240" w:lineRule="auto"/>
              <w:ind w:left="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b/>
                <w:szCs w:val="24"/>
                <w:u w:val="single"/>
                <w:lang w:eastAsia="hr-HR"/>
              </w:rPr>
              <w:t>(Prilog 5.)</w:t>
            </w:r>
          </w:p>
          <w:p w:rsidR="000A1D9B" w:rsidRPr="00CA7BFF" w:rsidRDefault="000A1D9B" w:rsidP="00C147A0">
            <w:pPr>
              <w:numPr>
                <w:ilvl w:val="0"/>
                <w:numId w:val="14"/>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Županijska uprava za ceste </w:t>
            </w:r>
            <w:r w:rsidR="00640E9A" w:rsidRPr="00CA7BFF">
              <w:rPr>
                <w:rFonts w:ascii="Times New Roman" w:eastAsia="Times New Roman" w:hAnsi="Times New Roman" w:cs="Times New Roman"/>
                <w:szCs w:val="24"/>
                <w:lang w:eastAsia="hr-HR"/>
              </w:rPr>
              <w:t xml:space="preserve">Krapinsko-zagorske </w:t>
            </w:r>
            <w:r w:rsidRPr="00CA7BFF">
              <w:rPr>
                <w:rFonts w:ascii="Times New Roman" w:eastAsia="Times New Roman" w:hAnsi="Times New Roman" w:cs="Times New Roman"/>
                <w:szCs w:val="24"/>
                <w:lang w:eastAsia="hr-HR"/>
              </w:rPr>
              <w:t xml:space="preserve">županije </w:t>
            </w:r>
            <w:r w:rsidRPr="00CA7BFF">
              <w:rPr>
                <w:rFonts w:ascii="Times New Roman" w:eastAsia="Times New Roman" w:hAnsi="Times New Roman" w:cs="Times New Roman"/>
                <w:b/>
                <w:szCs w:val="24"/>
                <w:u w:val="single"/>
                <w:lang w:eastAsia="hr-HR"/>
              </w:rPr>
              <w:t>(Prilog 5.)</w:t>
            </w:r>
          </w:p>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Hrvatski telekom d.d. </w:t>
            </w:r>
            <w:r w:rsidRPr="00CA7BFF">
              <w:rPr>
                <w:rFonts w:ascii="Times New Roman" w:eastAsia="Times New Roman" w:hAnsi="Times New Roman" w:cs="Times New Roman"/>
                <w:b/>
                <w:szCs w:val="24"/>
                <w:u w:val="single"/>
                <w:lang w:eastAsia="hr-HR"/>
              </w:rPr>
              <w:t>(Prilog 5.)</w:t>
            </w:r>
          </w:p>
        </w:tc>
      </w:tr>
      <w:tr w:rsidR="000A1D9B" w:rsidRPr="00CA7BFF" w:rsidTr="00AF7B73">
        <w:trPr>
          <w:trHeight w:val="495"/>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Merge w:val="restar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Organizaciju pružanja medicinske pomoći i medicinskog zbrinjavanja</w:t>
            </w:r>
          </w:p>
        </w:tc>
        <w:tc>
          <w:tcPr>
            <w:tcW w:w="2191" w:type="pct"/>
            <w:vAlign w:val="center"/>
          </w:tcPr>
          <w:p w:rsidR="000A1D9B" w:rsidRPr="00CA7BFF" w:rsidRDefault="000A1D9B" w:rsidP="00C147A0">
            <w:pPr>
              <w:numPr>
                <w:ilvl w:val="0"/>
                <w:numId w:val="15"/>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Koordinator na lokaciji </w:t>
            </w:r>
            <w:r w:rsidRPr="00CA7BFF">
              <w:rPr>
                <w:rFonts w:ascii="Times New Roman" w:eastAsia="Times New Roman" w:hAnsi="Times New Roman" w:cs="Times New Roman"/>
                <w:b/>
                <w:szCs w:val="24"/>
                <w:u w:val="single"/>
                <w:lang w:eastAsia="hr-HR"/>
              </w:rPr>
              <w:t>(Prilog 1.8.)</w:t>
            </w:r>
          </w:p>
          <w:p w:rsidR="000A1D9B" w:rsidRPr="00CA7BFF" w:rsidRDefault="000A1D9B" w:rsidP="00C147A0">
            <w:pPr>
              <w:numPr>
                <w:ilvl w:val="0"/>
                <w:numId w:val="15"/>
              </w:numPr>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Stožer civilne zaštite </w:t>
            </w:r>
            <w:r w:rsidRPr="00CA7BFF">
              <w:rPr>
                <w:rFonts w:ascii="Times New Roman" w:eastAsia="Times New Roman" w:hAnsi="Times New Roman" w:cs="Times New Roman"/>
                <w:b/>
                <w:szCs w:val="24"/>
                <w:u w:val="single"/>
                <w:lang w:eastAsia="hr-HR"/>
              </w:rPr>
              <w:t>(Prilog 1.1.)</w:t>
            </w:r>
          </w:p>
        </w:tc>
      </w:tr>
      <w:tr w:rsidR="000A1D9B" w:rsidRPr="00CA7BFF" w:rsidTr="00AF7B73">
        <w:trPr>
          <w:trHeight w:val="150"/>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2191" w:type="pct"/>
            <w:vAlign w:val="center"/>
          </w:tcPr>
          <w:p w:rsidR="000A1D9B" w:rsidRPr="00CA7BFF" w:rsidRDefault="000A1D9B" w:rsidP="00C147A0">
            <w:pPr>
              <w:numPr>
                <w:ilvl w:val="0"/>
                <w:numId w:val="15"/>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Zavod za hitnu medicinu </w:t>
            </w:r>
            <w:r w:rsidR="00640E9A" w:rsidRPr="00CA7BFF">
              <w:rPr>
                <w:rFonts w:ascii="Times New Roman" w:eastAsia="Times New Roman" w:hAnsi="Times New Roman" w:cs="Times New Roman"/>
                <w:szCs w:val="24"/>
                <w:lang w:eastAsia="hr-HR"/>
              </w:rPr>
              <w:t>Krapinsko-zagorske</w:t>
            </w:r>
            <w:r w:rsidRPr="00CA7BFF">
              <w:rPr>
                <w:rFonts w:ascii="Times New Roman" w:eastAsia="Times New Roman" w:hAnsi="Times New Roman" w:cs="Times New Roman"/>
                <w:szCs w:val="24"/>
                <w:lang w:eastAsia="hr-HR"/>
              </w:rPr>
              <w:t xml:space="preserve">  županije </w:t>
            </w:r>
            <w:r w:rsidRPr="00CA7BFF">
              <w:rPr>
                <w:rFonts w:ascii="Times New Roman" w:eastAsia="Times New Roman" w:hAnsi="Times New Roman" w:cs="Times New Roman"/>
                <w:b/>
                <w:szCs w:val="24"/>
                <w:u w:val="single"/>
                <w:lang w:eastAsia="hr-HR"/>
              </w:rPr>
              <w:t>(Prilog 4.)</w:t>
            </w:r>
          </w:p>
          <w:p w:rsidR="000A1D9B" w:rsidRPr="00CA7BFF" w:rsidRDefault="000A1D9B" w:rsidP="00C147A0">
            <w:pPr>
              <w:numPr>
                <w:ilvl w:val="0"/>
                <w:numId w:val="15"/>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Dom zdravlja</w:t>
            </w:r>
            <w:r w:rsidR="00BF4AE1" w:rsidRPr="00CA7BFF">
              <w:rPr>
                <w:rFonts w:ascii="Times New Roman" w:eastAsia="Times New Roman" w:hAnsi="Times New Roman" w:cs="Times New Roman"/>
                <w:szCs w:val="24"/>
                <w:lang w:eastAsia="hr-HR"/>
              </w:rPr>
              <w:t xml:space="preserve"> Krapinsko-zagorske županije, Ispostava Pregrada </w:t>
            </w:r>
            <w:r w:rsidRPr="00CA7BFF">
              <w:rPr>
                <w:rFonts w:ascii="Times New Roman" w:eastAsia="Times New Roman" w:hAnsi="Times New Roman" w:cs="Times New Roman"/>
                <w:b/>
                <w:szCs w:val="24"/>
                <w:u w:val="single"/>
                <w:lang w:eastAsia="hr-HR"/>
              </w:rPr>
              <w:t>(Prilog 4.)</w:t>
            </w:r>
          </w:p>
          <w:p w:rsidR="000A1D9B" w:rsidRPr="00CA7BFF" w:rsidRDefault="000A1D9B" w:rsidP="00C147A0">
            <w:pPr>
              <w:numPr>
                <w:ilvl w:val="0"/>
                <w:numId w:val="15"/>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lastRenderedPageBreak/>
              <w:t xml:space="preserve">Gradsko društvo Crvenog križa </w:t>
            </w:r>
            <w:r w:rsidR="00BF4AE1" w:rsidRPr="00CA7BFF">
              <w:rPr>
                <w:rFonts w:ascii="Times New Roman" w:eastAsia="Times New Roman" w:hAnsi="Times New Roman" w:cs="Times New Roman"/>
                <w:szCs w:val="24"/>
                <w:lang w:eastAsia="hr-HR"/>
              </w:rPr>
              <w:t xml:space="preserve">Pregrada </w:t>
            </w:r>
            <w:r w:rsidRPr="00CA7BFF">
              <w:rPr>
                <w:rFonts w:ascii="Times New Roman" w:eastAsia="Times New Roman" w:hAnsi="Times New Roman" w:cs="Times New Roman"/>
                <w:b/>
                <w:szCs w:val="24"/>
                <w:u w:val="single"/>
                <w:lang w:eastAsia="hr-HR"/>
              </w:rPr>
              <w:t>(Prilog 1.3.)</w:t>
            </w:r>
          </w:p>
          <w:p w:rsidR="000A1D9B" w:rsidRPr="00CA7BFF" w:rsidRDefault="000A1D9B" w:rsidP="00C147A0">
            <w:pPr>
              <w:numPr>
                <w:ilvl w:val="0"/>
                <w:numId w:val="15"/>
              </w:numPr>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HGSS – Stanica </w:t>
            </w:r>
            <w:r w:rsidR="00BF4AE1" w:rsidRPr="00CA7BFF">
              <w:rPr>
                <w:rFonts w:ascii="Times New Roman" w:eastAsia="Times New Roman" w:hAnsi="Times New Roman" w:cs="Times New Roman"/>
                <w:szCs w:val="24"/>
                <w:lang w:eastAsia="hr-HR"/>
              </w:rPr>
              <w:t xml:space="preserve">Krapina </w:t>
            </w:r>
            <w:r w:rsidRPr="00CA7BFF">
              <w:rPr>
                <w:rFonts w:ascii="Times New Roman" w:eastAsia="Times New Roman" w:hAnsi="Times New Roman" w:cs="Times New Roman"/>
                <w:b/>
                <w:szCs w:val="24"/>
                <w:u w:val="single"/>
                <w:lang w:eastAsia="hr-HR"/>
              </w:rPr>
              <w:t>(Prilog 1.4.)</w:t>
            </w:r>
          </w:p>
        </w:tc>
      </w:tr>
      <w:tr w:rsidR="000A1D9B" w:rsidRPr="00CA7BFF" w:rsidTr="00AF7B73">
        <w:trPr>
          <w:trHeight w:val="70"/>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pružanja veterinarske pomoći</w:t>
            </w:r>
          </w:p>
        </w:tc>
        <w:tc>
          <w:tcPr>
            <w:tcW w:w="2191" w:type="pct"/>
            <w:vAlign w:val="center"/>
          </w:tcPr>
          <w:p w:rsidR="00BF4AE1" w:rsidRPr="00CA7BFF" w:rsidRDefault="000A1D9B" w:rsidP="000A1D9B">
            <w:pPr>
              <w:numPr>
                <w:ilvl w:val="0"/>
                <w:numId w:val="10"/>
              </w:numPr>
              <w:autoSpaceDE w:val="0"/>
              <w:autoSpaceDN w:val="0"/>
              <w:adjustRightInd w:val="0"/>
              <w:spacing w:after="0" w:line="240" w:lineRule="auto"/>
              <w:ind w:left="357" w:hanging="357"/>
              <w:contextualSpacing/>
              <w:jc w:val="left"/>
              <w:rPr>
                <w:rFonts w:ascii="Times New Roman" w:eastAsia="Calibri" w:hAnsi="Times New Roman" w:cs="Times New Roman"/>
                <w:szCs w:val="24"/>
              </w:rPr>
            </w:pPr>
            <w:r w:rsidRPr="00CA7BFF">
              <w:rPr>
                <w:rFonts w:ascii="Times New Roman" w:eastAsia="Times New Roman" w:hAnsi="Times New Roman" w:cs="Times New Roman"/>
                <w:szCs w:val="24"/>
                <w:lang w:eastAsia="hr-HR"/>
              </w:rPr>
              <w:t xml:space="preserve">Veterinarska stanica </w:t>
            </w:r>
            <w:r w:rsidR="00BF4AE1" w:rsidRPr="00CA7BFF">
              <w:rPr>
                <w:rFonts w:ascii="Times New Roman" w:eastAsia="Times New Roman" w:hAnsi="Times New Roman" w:cs="Times New Roman"/>
                <w:szCs w:val="24"/>
                <w:lang w:eastAsia="hr-HR"/>
              </w:rPr>
              <w:t>d.o.o. Pregrada</w:t>
            </w:r>
          </w:p>
          <w:p w:rsidR="000A1D9B" w:rsidRPr="00CA7BFF" w:rsidRDefault="000A1D9B" w:rsidP="00BF4AE1">
            <w:pPr>
              <w:autoSpaceDE w:val="0"/>
              <w:autoSpaceDN w:val="0"/>
              <w:adjustRightInd w:val="0"/>
              <w:spacing w:after="0" w:line="240" w:lineRule="auto"/>
              <w:ind w:left="357"/>
              <w:contextualSpacing/>
              <w:jc w:val="left"/>
              <w:rPr>
                <w:rFonts w:ascii="Times New Roman" w:eastAsia="Calibri" w:hAnsi="Times New Roman" w:cs="Times New Roman"/>
                <w:szCs w:val="24"/>
              </w:rPr>
            </w:pPr>
            <w:r w:rsidRPr="00CA7BFF">
              <w:rPr>
                <w:rFonts w:ascii="Times New Roman" w:eastAsia="Times New Roman" w:hAnsi="Times New Roman" w:cs="Times New Roman"/>
                <w:b/>
                <w:szCs w:val="24"/>
                <w:u w:val="single"/>
                <w:lang w:eastAsia="hr-HR"/>
              </w:rPr>
              <w:t>(Prilog 4.)</w:t>
            </w:r>
          </w:p>
        </w:tc>
      </w:tr>
      <w:tr w:rsidR="000A1D9B" w:rsidRPr="00CA7BFF" w:rsidTr="00AF7B73">
        <w:trPr>
          <w:trHeight w:val="1090"/>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provođenja evakuacije</w:t>
            </w:r>
          </w:p>
        </w:tc>
        <w:tc>
          <w:tcPr>
            <w:tcW w:w="2191" w:type="pct"/>
            <w:vAlign w:val="center"/>
          </w:tcPr>
          <w:p w:rsidR="000A1D9B" w:rsidRPr="00CA7BFF" w:rsidRDefault="000A1D9B" w:rsidP="000A1D9B">
            <w:pPr>
              <w:numPr>
                <w:ilvl w:val="0"/>
                <w:numId w:val="16"/>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Stožer civilne zaštite </w:t>
            </w:r>
            <w:r w:rsidRPr="00CA7BFF">
              <w:rPr>
                <w:rFonts w:ascii="Times New Roman" w:eastAsia="Times New Roman" w:hAnsi="Times New Roman" w:cs="Times New Roman"/>
                <w:b/>
                <w:szCs w:val="24"/>
                <w:u w:val="single"/>
                <w:lang w:eastAsia="hr-HR"/>
              </w:rPr>
              <w:t>(Prilog 1.1.)</w:t>
            </w:r>
          </w:p>
          <w:p w:rsidR="000A1D9B" w:rsidRPr="00CA7BFF" w:rsidRDefault="000A1D9B" w:rsidP="000A1D9B">
            <w:pPr>
              <w:numPr>
                <w:ilvl w:val="0"/>
                <w:numId w:val="16"/>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Povjerenici civilne zaštite </w:t>
            </w:r>
            <w:r w:rsidRPr="00CA7BFF">
              <w:rPr>
                <w:rFonts w:ascii="Times New Roman" w:eastAsia="Times New Roman" w:hAnsi="Times New Roman" w:cs="Times New Roman"/>
                <w:b/>
                <w:szCs w:val="24"/>
                <w:u w:val="single"/>
                <w:lang w:eastAsia="hr-HR"/>
              </w:rPr>
              <w:t>(Prilog 1.</w:t>
            </w:r>
            <w:r w:rsidR="00BF4AE1" w:rsidRPr="00CA7BFF">
              <w:rPr>
                <w:rFonts w:ascii="Times New Roman" w:eastAsia="Times New Roman" w:hAnsi="Times New Roman" w:cs="Times New Roman"/>
                <w:b/>
                <w:szCs w:val="24"/>
                <w:u w:val="single"/>
                <w:lang w:eastAsia="hr-HR"/>
              </w:rPr>
              <w:t>6</w:t>
            </w:r>
            <w:r w:rsidRPr="00CA7BFF">
              <w:rPr>
                <w:rFonts w:ascii="Times New Roman" w:eastAsia="Times New Roman" w:hAnsi="Times New Roman" w:cs="Times New Roman"/>
                <w:b/>
                <w:szCs w:val="24"/>
                <w:u w:val="single"/>
                <w:lang w:eastAsia="hr-HR"/>
              </w:rPr>
              <w:t>.)</w:t>
            </w:r>
          </w:p>
          <w:p w:rsidR="000A1D9B" w:rsidRPr="00CA7BFF" w:rsidRDefault="000A1D9B" w:rsidP="000A1D9B">
            <w:pPr>
              <w:numPr>
                <w:ilvl w:val="0"/>
                <w:numId w:val="16"/>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Dobrovoljna vatrogasna društva </w:t>
            </w:r>
            <w:r w:rsidRPr="00CA7BFF">
              <w:rPr>
                <w:rFonts w:ascii="Times New Roman" w:eastAsia="Times New Roman" w:hAnsi="Times New Roman" w:cs="Times New Roman"/>
                <w:b/>
                <w:szCs w:val="24"/>
                <w:u w:val="single"/>
                <w:lang w:eastAsia="hr-HR"/>
              </w:rPr>
              <w:t>(Prilog 1.2.)</w:t>
            </w:r>
          </w:p>
          <w:p w:rsidR="00BF4AE1" w:rsidRPr="00CA7BFF" w:rsidRDefault="00BF4AE1" w:rsidP="000A1D9B">
            <w:pPr>
              <w:numPr>
                <w:ilvl w:val="0"/>
                <w:numId w:val="16"/>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ZJVP Zabok </w:t>
            </w:r>
            <w:r w:rsidRPr="00CA7BFF">
              <w:rPr>
                <w:rFonts w:ascii="Times New Roman" w:eastAsia="Times New Roman" w:hAnsi="Times New Roman" w:cs="Times New Roman"/>
                <w:b/>
                <w:bCs/>
                <w:szCs w:val="24"/>
                <w:u w:val="single"/>
                <w:lang w:eastAsia="hr-HR"/>
              </w:rPr>
              <w:t>(Prilog 1.2.)</w:t>
            </w:r>
          </w:p>
          <w:p w:rsidR="00BF4AE1" w:rsidRPr="00CA7BFF" w:rsidRDefault="000A1D9B" w:rsidP="000A1D9B">
            <w:pPr>
              <w:numPr>
                <w:ilvl w:val="0"/>
                <w:numId w:val="16"/>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PU </w:t>
            </w:r>
            <w:r w:rsidR="00BF4AE1" w:rsidRPr="00CA7BFF">
              <w:rPr>
                <w:rFonts w:ascii="Times New Roman" w:eastAsia="Times New Roman" w:hAnsi="Times New Roman" w:cs="Times New Roman"/>
                <w:szCs w:val="24"/>
                <w:lang w:eastAsia="hr-HR"/>
              </w:rPr>
              <w:t xml:space="preserve">Krapinsko-zagorska </w:t>
            </w:r>
            <w:r w:rsidRPr="00CA7BFF">
              <w:rPr>
                <w:rFonts w:ascii="Times New Roman" w:eastAsia="Times New Roman" w:hAnsi="Times New Roman" w:cs="Times New Roman"/>
                <w:szCs w:val="24"/>
                <w:lang w:eastAsia="hr-HR"/>
              </w:rPr>
              <w:t xml:space="preserve">– PP </w:t>
            </w:r>
            <w:r w:rsidR="00BF4AE1" w:rsidRPr="00CA7BFF">
              <w:rPr>
                <w:rFonts w:ascii="Times New Roman" w:eastAsia="Times New Roman" w:hAnsi="Times New Roman" w:cs="Times New Roman"/>
                <w:szCs w:val="24"/>
                <w:lang w:eastAsia="hr-HR"/>
              </w:rPr>
              <w:t xml:space="preserve">Pregrada </w:t>
            </w:r>
          </w:p>
          <w:p w:rsidR="000A1D9B" w:rsidRPr="00CA7BFF" w:rsidRDefault="000A1D9B" w:rsidP="00BF4AE1">
            <w:pPr>
              <w:autoSpaceDE w:val="0"/>
              <w:autoSpaceDN w:val="0"/>
              <w:adjustRightInd w:val="0"/>
              <w:spacing w:after="0" w:line="240" w:lineRule="auto"/>
              <w:ind w:left="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b/>
                <w:szCs w:val="24"/>
                <w:u w:val="single"/>
                <w:lang w:eastAsia="hr-HR"/>
              </w:rPr>
              <w:t>(Prilog 5.)</w:t>
            </w:r>
          </w:p>
          <w:p w:rsidR="000A1D9B" w:rsidRPr="00CA7BFF" w:rsidRDefault="000A1D9B" w:rsidP="000A1D9B">
            <w:pPr>
              <w:numPr>
                <w:ilvl w:val="0"/>
                <w:numId w:val="16"/>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Gradsko društvo Crvenog križa </w:t>
            </w:r>
            <w:r w:rsidR="00BF4AE1" w:rsidRPr="00CA7BFF">
              <w:rPr>
                <w:rFonts w:ascii="Times New Roman" w:eastAsia="Times New Roman" w:hAnsi="Times New Roman" w:cs="Times New Roman"/>
                <w:szCs w:val="24"/>
                <w:lang w:eastAsia="hr-HR"/>
              </w:rPr>
              <w:t xml:space="preserve">Pregrada </w:t>
            </w:r>
            <w:r w:rsidRPr="00CA7BFF">
              <w:rPr>
                <w:rFonts w:ascii="Times New Roman" w:eastAsia="Times New Roman" w:hAnsi="Times New Roman" w:cs="Times New Roman"/>
                <w:b/>
                <w:szCs w:val="24"/>
                <w:u w:val="single"/>
                <w:lang w:eastAsia="hr-HR"/>
              </w:rPr>
              <w:t>(Prilog 1.3.)</w:t>
            </w:r>
          </w:p>
          <w:p w:rsidR="000A1D9B" w:rsidRPr="00CA7BFF" w:rsidRDefault="000A1D9B" w:rsidP="000A1D9B">
            <w:pPr>
              <w:numPr>
                <w:ilvl w:val="0"/>
                <w:numId w:val="16"/>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Centar za socijalnu skrb </w:t>
            </w:r>
            <w:r w:rsidR="00BF4AE1" w:rsidRPr="00CA7BFF">
              <w:rPr>
                <w:rFonts w:ascii="Times New Roman" w:eastAsia="Times New Roman" w:hAnsi="Times New Roman" w:cs="Times New Roman"/>
                <w:szCs w:val="24"/>
                <w:lang w:eastAsia="hr-HR"/>
              </w:rPr>
              <w:t xml:space="preserve">Pregrada </w:t>
            </w:r>
            <w:r w:rsidRPr="00CA7BFF">
              <w:rPr>
                <w:rFonts w:ascii="Times New Roman" w:eastAsia="Times New Roman" w:hAnsi="Times New Roman" w:cs="Times New Roman"/>
                <w:b/>
                <w:szCs w:val="24"/>
                <w:u w:val="single"/>
                <w:lang w:eastAsia="hr-HR"/>
              </w:rPr>
              <w:t>(Prilog 5.)</w:t>
            </w:r>
          </w:p>
          <w:p w:rsidR="000A1D9B" w:rsidRPr="00CA7BFF" w:rsidRDefault="000A1D9B" w:rsidP="000A1D9B">
            <w:pPr>
              <w:numPr>
                <w:ilvl w:val="0"/>
                <w:numId w:val="16"/>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Pravne osobe od interesa za sustav civilne zaštite </w:t>
            </w:r>
            <w:r w:rsidRPr="00CA7BFF">
              <w:rPr>
                <w:rFonts w:ascii="Times New Roman" w:eastAsia="Times New Roman" w:hAnsi="Times New Roman" w:cs="Times New Roman"/>
                <w:b/>
                <w:szCs w:val="24"/>
                <w:u w:val="single"/>
                <w:lang w:eastAsia="hr-HR"/>
              </w:rPr>
              <w:t>(Prilog 1.</w:t>
            </w:r>
            <w:r w:rsidR="00BF4AE1" w:rsidRPr="00CA7BFF">
              <w:rPr>
                <w:rFonts w:ascii="Times New Roman" w:eastAsia="Times New Roman" w:hAnsi="Times New Roman" w:cs="Times New Roman"/>
                <w:b/>
                <w:szCs w:val="24"/>
                <w:u w:val="single"/>
                <w:lang w:eastAsia="hr-HR"/>
              </w:rPr>
              <w:t>8</w:t>
            </w:r>
            <w:r w:rsidRPr="00CA7BFF">
              <w:rPr>
                <w:rFonts w:ascii="Times New Roman" w:eastAsia="Times New Roman" w:hAnsi="Times New Roman" w:cs="Times New Roman"/>
                <w:b/>
                <w:szCs w:val="24"/>
                <w:u w:val="single"/>
                <w:lang w:eastAsia="hr-HR"/>
              </w:rPr>
              <w:t>.)</w:t>
            </w:r>
          </w:p>
        </w:tc>
      </w:tr>
      <w:tr w:rsidR="000A1D9B" w:rsidRPr="00CA7BFF" w:rsidTr="00AF7B73">
        <w:trPr>
          <w:trHeight w:val="493"/>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provođenja zbrinjavanja</w:t>
            </w:r>
          </w:p>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2191" w:type="pct"/>
            <w:vAlign w:val="center"/>
          </w:tcPr>
          <w:p w:rsidR="000A1D9B"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Gradsko društvo Crvenog križa </w:t>
            </w:r>
            <w:r w:rsidR="00E121E8" w:rsidRPr="00CA7BFF">
              <w:rPr>
                <w:rFonts w:ascii="Times New Roman" w:eastAsia="Times New Roman" w:hAnsi="Times New Roman" w:cs="Times New Roman"/>
                <w:szCs w:val="24"/>
                <w:lang w:eastAsia="hr-HR"/>
              </w:rPr>
              <w:t xml:space="preserve">Pregrada </w:t>
            </w:r>
            <w:r w:rsidRPr="00CA7BFF">
              <w:rPr>
                <w:rFonts w:ascii="Times New Roman" w:eastAsia="Times New Roman" w:hAnsi="Times New Roman" w:cs="Times New Roman"/>
                <w:b/>
                <w:szCs w:val="24"/>
                <w:u w:val="single"/>
                <w:lang w:eastAsia="hr-HR"/>
              </w:rPr>
              <w:t>(Prilog 1.3.)</w:t>
            </w:r>
          </w:p>
          <w:p w:rsidR="000A1D9B"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Centar za socijalnu skrb </w:t>
            </w:r>
            <w:r w:rsidR="00E121E8" w:rsidRPr="00CA7BFF">
              <w:rPr>
                <w:rFonts w:ascii="Times New Roman" w:eastAsia="Times New Roman" w:hAnsi="Times New Roman" w:cs="Times New Roman"/>
                <w:szCs w:val="24"/>
                <w:lang w:eastAsia="hr-HR"/>
              </w:rPr>
              <w:t xml:space="preserve">Pregrada </w:t>
            </w:r>
            <w:r w:rsidRPr="00CA7BFF">
              <w:rPr>
                <w:rFonts w:ascii="Times New Roman" w:eastAsia="Times New Roman" w:hAnsi="Times New Roman" w:cs="Times New Roman"/>
                <w:b/>
                <w:szCs w:val="24"/>
                <w:u w:val="single"/>
                <w:lang w:eastAsia="hr-HR"/>
              </w:rPr>
              <w:t>(Prilog 5.)</w:t>
            </w:r>
          </w:p>
          <w:p w:rsidR="000A1D9B"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Udruge </w:t>
            </w:r>
            <w:r w:rsidRPr="00CA7BFF">
              <w:rPr>
                <w:rFonts w:ascii="Times New Roman" w:eastAsia="Times New Roman" w:hAnsi="Times New Roman" w:cs="Times New Roman"/>
                <w:b/>
                <w:szCs w:val="24"/>
                <w:u w:val="single"/>
                <w:lang w:eastAsia="hr-HR"/>
              </w:rPr>
              <w:t xml:space="preserve">(Prilog 1.5) </w:t>
            </w:r>
          </w:p>
          <w:p w:rsidR="000A1D9B"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Dobrovoljna vatrogasna društva </w:t>
            </w:r>
            <w:r w:rsidRPr="00CA7BFF">
              <w:rPr>
                <w:rFonts w:ascii="Times New Roman" w:eastAsia="Times New Roman" w:hAnsi="Times New Roman" w:cs="Times New Roman"/>
                <w:b/>
                <w:szCs w:val="24"/>
                <w:u w:val="single"/>
                <w:lang w:eastAsia="hr-HR"/>
              </w:rPr>
              <w:t>(Prilog 1.2.)</w:t>
            </w:r>
          </w:p>
          <w:p w:rsidR="000A1D9B"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Zavod za hitnu medicinu </w:t>
            </w:r>
            <w:r w:rsidR="00BF4AE1" w:rsidRPr="00CA7BFF">
              <w:rPr>
                <w:rFonts w:ascii="Times New Roman" w:eastAsia="Times New Roman" w:hAnsi="Times New Roman" w:cs="Times New Roman"/>
                <w:szCs w:val="24"/>
                <w:lang w:eastAsia="hr-HR"/>
              </w:rPr>
              <w:t>Krapinsko-zagorske</w:t>
            </w:r>
            <w:r w:rsidRPr="00CA7BFF">
              <w:rPr>
                <w:rFonts w:ascii="Times New Roman" w:eastAsia="Times New Roman" w:hAnsi="Times New Roman" w:cs="Times New Roman"/>
                <w:szCs w:val="24"/>
                <w:lang w:eastAsia="hr-HR"/>
              </w:rPr>
              <w:t xml:space="preserve">  županije </w:t>
            </w:r>
            <w:r w:rsidRPr="00CA7BFF">
              <w:rPr>
                <w:rFonts w:ascii="Times New Roman" w:eastAsia="Times New Roman" w:hAnsi="Times New Roman" w:cs="Times New Roman"/>
                <w:b/>
                <w:szCs w:val="24"/>
                <w:u w:val="single"/>
                <w:lang w:eastAsia="hr-HR"/>
              </w:rPr>
              <w:t>(Prilog 4.)</w:t>
            </w:r>
          </w:p>
          <w:p w:rsidR="000A1D9B"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HGSS – Stanica</w:t>
            </w:r>
            <w:r w:rsidR="00BF4AE1" w:rsidRPr="00CA7BFF">
              <w:rPr>
                <w:rFonts w:ascii="Times New Roman" w:eastAsia="Times New Roman" w:hAnsi="Times New Roman" w:cs="Times New Roman"/>
                <w:szCs w:val="24"/>
                <w:lang w:eastAsia="hr-HR"/>
              </w:rPr>
              <w:t xml:space="preserve"> Krapina</w:t>
            </w:r>
            <w:r w:rsidRPr="00CA7BFF">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b/>
                <w:szCs w:val="24"/>
                <w:u w:val="single"/>
                <w:lang w:eastAsia="hr-HR"/>
              </w:rPr>
              <w:t>(Prilog 1.4.)</w:t>
            </w:r>
          </w:p>
          <w:p w:rsidR="000A1D9B"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Pravne osobe od interesa za sustav civilne zaštite </w:t>
            </w:r>
            <w:r w:rsidRPr="00CA7BFF">
              <w:rPr>
                <w:rFonts w:ascii="Times New Roman" w:eastAsia="Times New Roman" w:hAnsi="Times New Roman" w:cs="Times New Roman"/>
                <w:b/>
                <w:szCs w:val="24"/>
                <w:u w:val="single"/>
                <w:lang w:eastAsia="hr-HR"/>
              </w:rPr>
              <w:t>(Prilog 1.</w:t>
            </w:r>
            <w:r w:rsidR="00BF4AE1" w:rsidRPr="00CA7BFF">
              <w:rPr>
                <w:rFonts w:ascii="Times New Roman" w:eastAsia="Times New Roman" w:hAnsi="Times New Roman" w:cs="Times New Roman"/>
                <w:b/>
                <w:szCs w:val="24"/>
                <w:u w:val="single"/>
                <w:lang w:eastAsia="hr-HR"/>
              </w:rPr>
              <w:t>8</w:t>
            </w:r>
            <w:r w:rsidRPr="00CA7BFF">
              <w:rPr>
                <w:rFonts w:ascii="Times New Roman" w:eastAsia="Times New Roman" w:hAnsi="Times New Roman" w:cs="Times New Roman"/>
                <w:b/>
                <w:szCs w:val="24"/>
                <w:u w:val="single"/>
                <w:lang w:eastAsia="hr-HR"/>
              </w:rPr>
              <w:t>.)</w:t>
            </w:r>
          </w:p>
          <w:p w:rsidR="00BF4AE1"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Veterinarska stanica</w:t>
            </w:r>
            <w:r w:rsidR="00BF4AE1" w:rsidRPr="00CA7BFF">
              <w:rPr>
                <w:rFonts w:ascii="Times New Roman" w:eastAsia="Times New Roman" w:hAnsi="Times New Roman" w:cs="Times New Roman"/>
                <w:szCs w:val="24"/>
                <w:lang w:eastAsia="hr-HR"/>
              </w:rPr>
              <w:t xml:space="preserve"> d.o.o. Pregrada</w:t>
            </w:r>
          </w:p>
          <w:p w:rsidR="000A1D9B" w:rsidRPr="00CA7BFF" w:rsidRDefault="000A1D9B" w:rsidP="00BF4AE1">
            <w:pPr>
              <w:autoSpaceDE w:val="0"/>
              <w:autoSpaceDN w:val="0"/>
              <w:adjustRightInd w:val="0"/>
              <w:spacing w:after="0" w:line="240" w:lineRule="auto"/>
              <w:ind w:left="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b/>
                <w:szCs w:val="24"/>
                <w:u w:val="single"/>
                <w:lang w:eastAsia="hr-HR"/>
              </w:rPr>
              <w:t>(Prilog 4.)</w:t>
            </w:r>
          </w:p>
          <w:p w:rsidR="000A1D9B" w:rsidRPr="00CA7BFF" w:rsidRDefault="000A1D9B" w:rsidP="000A1D9B">
            <w:pPr>
              <w:numPr>
                <w:ilvl w:val="0"/>
                <w:numId w:val="17"/>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Povjerenici civilne zaštite </w:t>
            </w:r>
            <w:r w:rsidRPr="00CA7BFF">
              <w:rPr>
                <w:rFonts w:ascii="Times New Roman" w:eastAsia="Times New Roman" w:hAnsi="Times New Roman" w:cs="Times New Roman"/>
                <w:b/>
                <w:szCs w:val="24"/>
                <w:u w:val="single"/>
                <w:lang w:eastAsia="hr-HR"/>
              </w:rPr>
              <w:t>(Prilog 1.</w:t>
            </w:r>
            <w:r w:rsidR="00BF4AE1" w:rsidRPr="00CA7BFF">
              <w:rPr>
                <w:rFonts w:ascii="Times New Roman" w:eastAsia="Times New Roman" w:hAnsi="Times New Roman" w:cs="Times New Roman"/>
                <w:b/>
                <w:szCs w:val="24"/>
                <w:u w:val="single"/>
                <w:lang w:eastAsia="hr-HR"/>
              </w:rPr>
              <w:t>6</w:t>
            </w:r>
            <w:r w:rsidRPr="00CA7BFF">
              <w:rPr>
                <w:rFonts w:ascii="Times New Roman" w:eastAsia="Times New Roman" w:hAnsi="Times New Roman" w:cs="Times New Roman"/>
                <w:b/>
                <w:szCs w:val="24"/>
                <w:u w:val="single"/>
                <w:lang w:eastAsia="hr-HR"/>
              </w:rPr>
              <w:t>.)</w:t>
            </w:r>
          </w:p>
          <w:p w:rsidR="000A1D9B" w:rsidRPr="00CA7BFF" w:rsidRDefault="000A1D9B" w:rsidP="000A1D9B">
            <w:pPr>
              <w:numPr>
                <w:ilvl w:val="0"/>
                <w:numId w:val="17"/>
              </w:numPr>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Stožer civilne zaštite </w:t>
            </w:r>
            <w:r w:rsidRPr="00CA7BFF">
              <w:rPr>
                <w:rFonts w:ascii="Times New Roman" w:eastAsia="Times New Roman" w:hAnsi="Times New Roman" w:cs="Times New Roman"/>
                <w:b/>
                <w:szCs w:val="24"/>
                <w:u w:val="single"/>
                <w:lang w:eastAsia="hr-HR"/>
              </w:rPr>
              <w:t>(Prilog 1.1.)</w:t>
            </w:r>
          </w:p>
        </w:tc>
      </w:tr>
      <w:tr w:rsidR="000A1D9B" w:rsidRPr="00CA7BFF" w:rsidTr="00AF7B73">
        <w:trPr>
          <w:trHeight w:val="493"/>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osiguravanja hrane i vode za piće</w:t>
            </w:r>
          </w:p>
        </w:tc>
        <w:tc>
          <w:tcPr>
            <w:tcW w:w="2191" w:type="pct"/>
            <w:vAlign w:val="center"/>
          </w:tcPr>
          <w:p w:rsidR="000A1D9B" w:rsidRPr="00CA7BFF" w:rsidRDefault="000A1D9B" w:rsidP="000A1D9B">
            <w:pPr>
              <w:numPr>
                <w:ilvl w:val="0"/>
                <w:numId w:val="18"/>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Stožer civilne zaštite </w:t>
            </w:r>
            <w:r w:rsidRPr="00CA7BFF">
              <w:rPr>
                <w:rFonts w:ascii="Times New Roman" w:eastAsia="Times New Roman" w:hAnsi="Times New Roman" w:cs="Times New Roman"/>
                <w:b/>
                <w:szCs w:val="24"/>
                <w:u w:val="single"/>
                <w:lang w:eastAsia="hr-HR"/>
              </w:rPr>
              <w:t>(Prilog 1.1.)</w:t>
            </w:r>
          </w:p>
          <w:p w:rsidR="000A1D9B" w:rsidRPr="00CA7BFF" w:rsidRDefault="000A1D9B" w:rsidP="000A1D9B">
            <w:pPr>
              <w:numPr>
                <w:ilvl w:val="0"/>
                <w:numId w:val="18"/>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Zavod za javno zdravstvo </w:t>
            </w:r>
            <w:r w:rsidR="00BF4AE1" w:rsidRPr="00CA7BFF">
              <w:rPr>
                <w:rFonts w:ascii="Times New Roman" w:eastAsia="Times New Roman" w:hAnsi="Times New Roman" w:cs="Times New Roman"/>
                <w:szCs w:val="24"/>
                <w:lang w:eastAsia="hr-HR"/>
              </w:rPr>
              <w:t>Krapinsko-zagorske</w:t>
            </w:r>
            <w:r w:rsidRPr="00CA7BFF">
              <w:rPr>
                <w:rFonts w:ascii="Times New Roman" w:eastAsia="Times New Roman" w:hAnsi="Times New Roman" w:cs="Times New Roman"/>
                <w:szCs w:val="24"/>
                <w:lang w:eastAsia="hr-HR"/>
              </w:rPr>
              <w:t xml:space="preserve"> županije </w:t>
            </w:r>
            <w:r w:rsidRPr="00CA7BFF">
              <w:rPr>
                <w:rFonts w:ascii="Times New Roman" w:eastAsia="Times New Roman" w:hAnsi="Times New Roman" w:cs="Times New Roman"/>
                <w:b/>
                <w:szCs w:val="24"/>
                <w:u w:val="single"/>
                <w:lang w:eastAsia="hr-HR"/>
              </w:rPr>
              <w:t>(Prilog 4.)</w:t>
            </w:r>
            <w:r w:rsidRPr="00CA7BFF">
              <w:rPr>
                <w:rFonts w:ascii="Times New Roman" w:eastAsia="Times New Roman" w:hAnsi="Times New Roman" w:cs="Times New Roman"/>
                <w:szCs w:val="24"/>
                <w:lang w:eastAsia="hr-HR"/>
              </w:rPr>
              <w:t xml:space="preserve"> </w:t>
            </w:r>
          </w:p>
          <w:p w:rsidR="000A1D9B" w:rsidRPr="00CA7BFF" w:rsidRDefault="000A1D9B" w:rsidP="000A1D9B">
            <w:pPr>
              <w:numPr>
                <w:ilvl w:val="0"/>
                <w:numId w:val="18"/>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Gradsko društvo Crvenog križa</w:t>
            </w:r>
            <w:r w:rsidR="00BF4AE1" w:rsidRPr="00CA7BFF">
              <w:rPr>
                <w:rFonts w:ascii="Times New Roman" w:eastAsia="Times New Roman" w:hAnsi="Times New Roman" w:cs="Times New Roman"/>
                <w:szCs w:val="24"/>
                <w:lang w:eastAsia="hr-HR"/>
              </w:rPr>
              <w:t xml:space="preserve"> Pregrada </w:t>
            </w:r>
            <w:r w:rsidRPr="00CA7BFF">
              <w:rPr>
                <w:rFonts w:ascii="Times New Roman" w:eastAsia="Times New Roman" w:hAnsi="Times New Roman" w:cs="Times New Roman"/>
                <w:b/>
                <w:szCs w:val="24"/>
                <w:u w:val="single"/>
                <w:lang w:eastAsia="hr-HR"/>
              </w:rPr>
              <w:t>(Prilog 1.3.)</w:t>
            </w:r>
          </w:p>
          <w:p w:rsidR="000A1D9B" w:rsidRPr="00CA7BFF" w:rsidRDefault="000A1D9B" w:rsidP="000A1D9B">
            <w:pPr>
              <w:numPr>
                <w:ilvl w:val="0"/>
                <w:numId w:val="18"/>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lastRenderedPageBreak/>
              <w:t xml:space="preserve">Povjerenici civilne zaštite </w:t>
            </w:r>
            <w:r w:rsidRPr="00CA7BFF">
              <w:rPr>
                <w:rFonts w:ascii="Times New Roman" w:eastAsia="Times New Roman" w:hAnsi="Times New Roman" w:cs="Times New Roman"/>
                <w:b/>
                <w:szCs w:val="24"/>
                <w:u w:val="single"/>
                <w:lang w:eastAsia="hr-HR"/>
              </w:rPr>
              <w:t>(Prilog 1.</w:t>
            </w:r>
            <w:r w:rsidR="00BF4AE1" w:rsidRPr="00CA7BFF">
              <w:rPr>
                <w:rFonts w:ascii="Times New Roman" w:eastAsia="Times New Roman" w:hAnsi="Times New Roman" w:cs="Times New Roman"/>
                <w:b/>
                <w:szCs w:val="24"/>
                <w:u w:val="single"/>
                <w:lang w:eastAsia="hr-HR"/>
              </w:rPr>
              <w:t>6</w:t>
            </w:r>
            <w:r w:rsidRPr="00CA7BFF">
              <w:rPr>
                <w:rFonts w:ascii="Times New Roman" w:eastAsia="Times New Roman" w:hAnsi="Times New Roman" w:cs="Times New Roman"/>
                <w:b/>
                <w:szCs w:val="24"/>
                <w:u w:val="single"/>
                <w:lang w:eastAsia="hr-HR"/>
              </w:rPr>
              <w:t>.)</w:t>
            </w:r>
          </w:p>
          <w:p w:rsidR="000A1D9B" w:rsidRPr="00CA7BFF" w:rsidRDefault="000A1D9B" w:rsidP="000A1D9B">
            <w:pPr>
              <w:numPr>
                <w:ilvl w:val="0"/>
                <w:numId w:val="18"/>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Dobrovoljna vatrogasna društva </w:t>
            </w:r>
            <w:r w:rsidRPr="00CA7BFF">
              <w:rPr>
                <w:rFonts w:ascii="Times New Roman" w:eastAsia="Times New Roman" w:hAnsi="Times New Roman" w:cs="Times New Roman"/>
                <w:b/>
                <w:szCs w:val="24"/>
                <w:u w:val="single"/>
                <w:lang w:eastAsia="hr-HR"/>
              </w:rPr>
              <w:t>(Prilog 1.2.)</w:t>
            </w:r>
          </w:p>
          <w:p w:rsidR="00BF4AE1" w:rsidRPr="00CA7BFF" w:rsidRDefault="00BF4AE1" w:rsidP="000A1D9B">
            <w:pPr>
              <w:numPr>
                <w:ilvl w:val="0"/>
                <w:numId w:val="18"/>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ZJVP Zabok </w:t>
            </w:r>
            <w:r w:rsidRPr="00CA7BFF">
              <w:rPr>
                <w:rFonts w:ascii="Times New Roman" w:eastAsia="Times New Roman" w:hAnsi="Times New Roman" w:cs="Times New Roman"/>
                <w:b/>
                <w:bCs/>
                <w:szCs w:val="24"/>
                <w:u w:val="single"/>
                <w:lang w:eastAsia="hr-HR"/>
              </w:rPr>
              <w:t>(Prilog 1.2.)</w:t>
            </w:r>
          </w:p>
        </w:tc>
      </w:tr>
      <w:tr w:rsidR="000A1D9B" w:rsidRPr="00CA7BFF" w:rsidTr="00AF7B73">
        <w:trPr>
          <w:trHeight w:val="493"/>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središta za informiranje stanovništva</w:t>
            </w:r>
          </w:p>
        </w:tc>
        <w:tc>
          <w:tcPr>
            <w:tcW w:w="2191" w:type="pct"/>
            <w:vAlign w:val="center"/>
          </w:tcPr>
          <w:p w:rsidR="000A1D9B" w:rsidRPr="00CA7BFF" w:rsidRDefault="000A1D9B" w:rsidP="000A1D9B">
            <w:pPr>
              <w:numPr>
                <w:ilvl w:val="0"/>
                <w:numId w:val="1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Stožer civilne zaštite </w:t>
            </w:r>
            <w:r w:rsidRPr="00CA7BFF">
              <w:rPr>
                <w:rFonts w:ascii="Times New Roman" w:eastAsia="Times New Roman" w:hAnsi="Times New Roman" w:cs="Times New Roman"/>
                <w:b/>
                <w:szCs w:val="24"/>
                <w:u w:val="single"/>
                <w:lang w:eastAsia="hr-HR"/>
              </w:rPr>
              <w:t>(Prilog 1.1.)</w:t>
            </w:r>
          </w:p>
          <w:p w:rsidR="000A1D9B" w:rsidRPr="00CA7BFF" w:rsidRDefault="000A1D9B" w:rsidP="000A1D9B">
            <w:pPr>
              <w:numPr>
                <w:ilvl w:val="0"/>
                <w:numId w:val="1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Grad </w:t>
            </w:r>
            <w:r w:rsidR="00BF4AE1" w:rsidRPr="00CA7BFF">
              <w:rPr>
                <w:rFonts w:ascii="Times New Roman" w:eastAsia="Times New Roman" w:hAnsi="Times New Roman" w:cs="Times New Roman"/>
                <w:szCs w:val="24"/>
                <w:lang w:eastAsia="hr-HR"/>
              </w:rPr>
              <w:t>Pregrada</w:t>
            </w:r>
            <w:r w:rsidRPr="00CA7BFF">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b/>
                <w:szCs w:val="24"/>
                <w:u w:val="single"/>
                <w:lang w:eastAsia="hr-HR"/>
              </w:rPr>
              <w:t>(Prilog 6.)</w:t>
            </w:r>
          </w:p>
          <w:p w:rsidR="000A1D9B" w:rsidRPr="00CA7BFF" w:rsidRDefault="000A1D9B" w:rsidP="000A1D9B">
            <w:pPr>
              <w:numPr>
                <w:ilvl w:val="0"/>
                <w:numId w:val="1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Povjerenici civilne zaštite </w:t>
            </w:r>
            <w:r w:rsidRPr="00CA7BFF">
              <w:rPr>
                <w:rFonts w:ascii="Times New Roman" w:eastAsia="Times New Roman" w:hAnsi="Times New Roman" w:cs="Times New Roman"/>
                <w:b/>
                <w:szCs w:val="24"/>
                <w:u w:val="single"/>
                <w:lang w:eastAsia="hr-HR"/>
              </w:rPr>
              <w:t>(Prilog 1.</w:t>
            </w:r>
            <w:r w:rsidR="00BF4AE1" w:rsidRPr="00CA7BFF">
              <w:rPr>
                <w:rFonts w:ascii="Times New Roman" w:eastAsia="Times New Roman" w:hAnsi="Times New Roman" w:cs="Times New Roman"/>
                <w:b/>
                <w:szCs w:val="24"/>
                <w:u w:val="single"/>
                <w:lang w:eastAsia="hr-HR"/>
              </w:rPr>
              <w:t>6</w:t>
            </w:r>
            <w:r w:rsidRPr="00CA7BFF">
              <w:rPr>
                <w:rFonts w:ascii="Times New Roman" w:eastAsia="Times New Roman" w:hAnsi="Times New Roman" w:cs="Times New Roman"/>
                <w:b/>
                <w:szCs w:val="24"/>
                <w:u w:val="single"/>
                <w:lang w:eastAsia="hr-HR"/>
              </w:rPr>
              <w:t>.)</w:t>
            </w:r>
          </w:p>
          <w:p w:rsidR="000A1D9B" w:rsidRPr="00CA7BFF" w:rsidRDefault="000A1D9B" w:rsidP="000A1D9B">
            <w:pPr>
              <w:numPr>
                <w:ilvl w:val="0"/>
                <w:numId w:val="1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Koordinator na lokaciji </w:t>
            </w:r>
            <w:r w:rsidRPr="00CA7BFF">
              <w:rPr>
                <w:rFonts w:ascii="Times New Roman" w:eastAsia="Times New Roman" w:hAnsi="Times New Roman" w:cs="Times New Roman"/>
                <w:b/>
                <w:szCs w:val="24"/>
                <w:u w:val="single"/>
                <w:lang w:eastAsia="hr-HR"/>
              </w:rPr>
              <w:t>(Prilog 1.</w:t>
            </w:r>
            <w:r w:rsidR="00BF4AE1" w:rsidRPr="00CA7BFF">
              <w:rPr>
                <w:rFonts w:ascii="Times New Roman" w:eastAsia="Times New Roman" w:hAnsi="Times New Roman" w:cs="Times New Roman"/>
                <w:b/>
                <w:szCs w:val="24"/>
                <w:u w:val="single"/>
                <w:lang w:eastAsia="hr-HR"/>
              </w:rPr>
              <w:t>7</w:t>
            </w:r>
            <w:r w:rsidRPr="00CA7BFF">
              <w:rPr>
                <w:rFonts w:ascii="Times New Roman" w:eastAsia="Times New Roman" w:hAnsi="Times New Roman" w:cs="Times New Roman"/>
                <w:b/>
                <w:szCs w:val="24"/>
                <w:u w:val="single"/>
                <w:lang w:eastAsia="hr-HR"/>
              </w:rPr>
              <w:t>.)</w:t>
            </w:r>
          </w:p>
          <w:p w:rsidR="000A1D9B" w:rsidRPr="00CA7BFF" w:rsidRDefault="000A1D9B" w:rsidP="000A1D9B">
            <w:pPr>
              <w:numPr>
                <w:ilvl w:val="0"/>
                <w:numId w:val="1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Mediji javnog priopćavanja </w:t>
            </w:r>
            <w:r w:rsidRPr="00CA7BFF">
              <w:rPr>
                <w:rFonts w:ascii="Times New Roman" w:eastAsia="Times New Roman" w:hAnsi="Times New Roman" w:cs="Times New Roman"/>
                <w:b/>
                <w:szCs w:val="24"/>
                <w:u w:val="single"/>
                <w:lang w:eastAsia="hr-HR"/>
              </w:rPr>
              <w:t>(Prilog 5.)</w:t>
            </w:r>
          </w:p>
        </w:tc>
      </w:tr>
      <w:tr w:rsidR="0091347B" w:rsidRPr="00CA7BFF" w:rsidTr="00AF7B73">
        <w:trPr>
          <w:trHeight w:val="1384"/>
          <w:jc w:val="center"/>
        </w:trPr>
        <w:tc>
          <w:tcPr>
            <w:tcW w:w="390" w:type="pct"/>
            <w:vMerge/>
            <w:vAlign w:val="center"/>
          </w:tcPr>
          <w:p w:rsidR="0091347B" w:rsidRPr="00CA7BFF" w:rsidRDefault="0091347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91347B" w:rsidRPr="00CA7BFF" w:rsidRDefault="0091347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91347B" w:rsidRPr="00CA7BFF" w:rsidRDefault="0091347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prihvata pomoći</w:t>
            </w:r>
          </w:p>
        </w:tc>
        <w:tc>
          <w:tcPr>
            <w:tcW w:w="2191" w:type="pct"/>
            <w:shd w:val="clear" w:color="auto" w:fill="auto"/>
            <w:vAlign w:val="center"/>
          </w:tcPr>
          <w:p w:rsidR="0091347B" w:rsidRPr="00CA7BFF" w:rsidRDefault="0091347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Grad Pregrada </w:t>
            </w:r>
            <w:r w:rsidRPr="00CA7BFF">
              <w:rPr>
                <w:rFonts w:ascii="Times New Roman" w:eastAsia="Times New Roman" w:hAnsi="Times New Roman" w:cs="Times New Roman"/>
                <w:b/>
                <w:szCs w:val="24"/>
                <w:lang w:eastAsia="hr-HR"/>
              </w:rPr>
              <w:t>(</w:t>
            </w:r>
            <w:r w:rsidRPr="00CA7BFF">
              <w:rPr>
                <w:rFonts w:ascii="Times New Roman" w:eastAsia="Times New Roman" w:hAnsi="Times New Roman" w:cs="Times New Roman"/>
                <w:b/>
                <w:szCs w:val="24"/>
                <w:u w:val="single"/>
                <w:lang w:eastAsia="hr-HR"/>
              </w:rPr>
              <w:t>Prilog 6</w:t>
            </w:r>
            <w:r w:rsidRPr="00CA7BFF">
              <w:rPr>
                <w:rFonts w:ascii="Times New Roman" w:eastAsia="Times New Roman" w:hAnsi="Times New Roman" w:cs="Times New Roman"/>
                <w:b/>
                <w:szCs w:val="24"/>
                <w:lang w:eastAsia="hr-HR"/>
              </w:rPr>
              <w:t>.)</w:t>
            </w:r>
          </w:p>
          <w:p w:rsidR="0091347B" w:rsidRPr="00CA7BFF" w:rsidRDefault="0091347B" w:rsidP="000A1D9B">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Povjerenici civilne zaštite </w:t>
            </w:r>
            <w:r w:rsidRPr="00CA7BFF">
              <w:rPr>
                <w:rFonts w:ascii="Times New Roman" w:eastAsia="Times New Roman" w:hAnsi="Times New Roman" w:cs="Times New Roman"/>
                <w:b/>
                <w:szCs w:val="24"/>
                <w:lang w:eastAsia="hr-HR"/>
              </w:rPr>
              <w:t>(</w:t>
            </w:r>
            <w:r w:rsidRPr="00CA7BFF">
              <w:rPr>
                <w:rFonts w:ascii="Times New Roman" w:eastAsia="Times New Roman" w:hAnsi="Times New Roman" w:cs="Times New Roman"/>
                <w:b/>
                <w:szCs w:val="24"/>
                <w:u w:val="single"/>
                <w:lang w:eastAsia="hr-HR"/>
              </w:rPr>
              <w:t>Prilog 1.6.)</w:t>
            </w:r>
          </w:p>
          <w:p w:rsidR="0091347B" w:rsidRPr="00CA7BFF" w:rsidRDefault="0091347B" w:rsidP="000A1D9B">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Dobrovoljna vatrogasna društva </w:t>
            </w:r>
            <w:r w:rsidRPr="00CA7BFF">
              <w:rPr>
                <w:rFonts w:ascii="Times New Roman" w:eastAsia="Times New Roman" w:hAnsi="Times New Roman" w:cs="Times New Roman"/>
                <w:b/>
                <w:szCs w:val="24"/>
                <w:lang w:eastAsia="hr-HR"/>
              </w:rPr>
              <w:t>(</w:t>
            </w:r>
            <w:r w:rsidRPr="00CA7BFF">
              <w:rPr>
                <w:rFonts w:ascii="Times New Roman" w:eastAsia="Times New Roman" w:hAnsi="Times New Roman" w:cs="Times New Roman"/>
                <w:b/>
                <w:szCs w:val="24"/>
                <w:u w:val="single"/>
                <w:lang w:eastAsia="hr-HR"/>
              </w:rPr>
              <w:t>Prilog 1.2.)</w:t>
            </w:r>
          </w:p>
          <w:p w:rsidR="0091347B" w:rsidRPr="00CA7BFF" w:rsidRDefault="0091347B" w:rsidP="00445C6C">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Stožer civilne zaštite</w:t>
            </w:r>
            <w:r w:rsidRPr="00CA7BFF">
              <w:rPr>
                <w:rFonts w:ascii="Times New Roman" w:eastAsia="Times New Roman" w:hAnsi="Times New Roman" w:cs="Times New Roman"/>
                <w:b/>
                <w:szCs w:val="24"/>
                <w:lang w:eastAsia="hr-HR"/>
              </w:rPr>
              <w:t xml:space="preserve"> (</w:t>
            </w:r>
            <w:r w:rsidRPr="00CA7BFF">
              <w:rPr>
                <w:rFonts w:ascii="Times New Roman" w:eastAsia="Times New Roman" w:hAnsi="Times New Roman" w:cs="Times New Roman"/>
                <w:b/>
                <w:szCs w:val="24"/>
                <w:u w:val="single"/>
                <w:lang w:eastAsia="hr-HR"/>
              </w:rPr>
              <w:t>Prilog 1.1.)</w:t>
            </w:r>
          </w:p>
        </w:tc>
      </w:tr>
      <w:tr w:rsidR="000A1D9B" w:rsidRPr="00CA7BFF" w:rsidTr="00AF7B73">
        <w:trPr>
          <w:trHeight w:val="294"/>
          <w:jc w:val="center"/>
        </w:trPr>
        <w:tc>
          <w:tcPr>
            <w:tcW w:w="390"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pružanja psihološke pomoći</w:t>
            </w:r>
          </w:p>
        </w:tc>
        <w:tc>
          <w:tcPr>
            <w:tcW w:w="2191" w:type="pct"/>
            <w:vAlign w:val="center"/>
          </w:tcPr>
          <w:p w:rsidR="000A1D9B" w:rsidRPr="00CA7BFF" w:rsidRDefault="000A1D9B" w:rsidP="00C147A0">
            <w:pPr>
              <w:numPr>
                <w:ilvl w:val="0"/>
                <w:numId w:val="10"/>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Centar za socijalnu skrb</w:t>
            </w:r>
            <w:r w:rsidR="00BF4AE1" w:rsidRPr="00CA7BFF">
              <w:rPr>
                <w:rFonts w:ascii="Times New Roman" w:eastAsia="Times New Roman" w:hAnsi="Times New Roman" w:cs="Times New Roman"/>
                <w:szCs w:val="24"/>
                <w:lang w:eastAsia="hr-HR"/>
              </w:rPr>
              <w:t xml:space="preserve"> Pregrada </w:t>
            </w:r>
            <w:r w:rsidRPr="00CA7BFF">
              <w:rPr>
                <w:rFonts w:ascii="Times New Roman" w:eastAsia="Times New Roman" w:hAnsi="Times New Roman" w:cs="Times New Roman"/>
                <w:b/>
                <w:szCs w:val="24"/>
                <w:u w:val="single"/>
                <w:lang w:eastAsia="hr-HR"/>
              </w:rPr>
              <w:t>(Prilog 5.)</w:t>
            </w:r>
          </w:p>
        </w:tc>
      </w:tr>
      <w:bookmarkEnd w:id="9"/>
      <w:tr w:rsidR="000A1D9B" w:rsidRPr="00CA7BFF" w:rsidTr="00AF7B73">
        <w:trPr>
          <w:trHeight w:val="294"/>
          <w:jc w:val="center"/>
        </w:trPr>
        <w:tc>
          <w:tcPr>
            <w:tcW w:w="390" w:type="pct"/>
            <w:vMerge w:val="restart"/>
            <w:vAlign w:val="center"/>
          </w:tcPr>
          <w:p w:rsidR="000A1D9B" w:rsidRPr="00CA7BFF" w:rsidRDefault="000A1D9B" w:rsidP="000A1D9B">
            <w:pPr>
              <w:numPr>
                <w:ilvl w:val="0"/>
                <w:numId w:val="69"/>
              </w:numPr>
              <w:spacing w:after="0" w:line="240" w:lineRule="auto"/>
              <w:ind w:left="357" w:hanging="357"/>
              <w:contextualSpacing/>
              <w:jc w:val="left"/>
              <w:rPr>
                <w:rFonts w:ascii="Times New Roman" w:eastAsia="Times New Roman" w:hAnsi="Times New Roman" w:cs="Times New Roman"/>
                <w:szCs w:val="24"/>
                <w:lang w:eastAsia="hr-HR"/>
              </w:rPr>
            </w:pPr>
          </w:p>
        </w:tc>
        <w:tc>
          <w:tcPr>
            <w:tcW w:w="624" w:type="pct"/>
            <w:vMerge w:val="restart"/>
            <w:vAlign w:val="center"/>
          </w:tcPr>
          <w:p w:rsidR="000A1D9B" w:rsidRPr="00CA7BFF" w:rsidRDefault="00BF4AE1"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Mraz, tuča, orkanski vjetar</w:t>
            </w: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obavještavanja o pojavi opasnosti</w:t>
            </w:r>
          </w:p>
        </w:tc>
        <w:tc>
          <w:tcPr>
            <w:tcW w:w="2191" w:type="pct"/>
            <w:vAlign w:val="center"/>
          </w:tcPr>
          <w:p w:rsidR="000A1D9B" w:rsidRPr="00CA7BFF" w:rsidRDefault="000A1D9B" w:rsidP="00C147A0">
            <w:pPr>
              <w:numPr>
                <w:ilvl w:val="0"/>
                <w:numId w:val="10"/>
              </w:numPr>
              <w:autoSpaceDE w:val="0"/>
              <w:autoSpaceDN w:val="0"/>
              <w:adjustRightInd w:val="0"/>
              <w:spacing w:after="0" w:line="276"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gradonačelnik </w:t>
            </w:r>
            <w:r w:rsidRPr="00CA7BFF">
              <w:rPr>
                <w:rFonts w:ascii="Times New Roman" w:eastAsia="Times New Roman" w:hAnsi="Times New Roman" w:cs="Times New Roman"/>
                <w:b/>
                <w:szCs w:val="24"/>
                <w:u w:val="single"/>
                <w:lang w:eastAsia="hr-HR"/>
              </w:rPr>
              <w:t>(Prilog 6.)</w:t>
            </w:r>
          </w:p>
        </w:tc>
      </w:tr>
      <w:tr w:rsidR="000A1D9B" w:rsidRPr="00CA7BFF" w:rsidTr="00AF7B73">
        <w:trPr>
          <w:trHeight w:val="294"/>
          <w:jc w:val="center"/>
        </w:trPr>
        <w:tc>
          <w:tcPr>
            <w:tcW w:w="390" w:type="pct"/>
            <w:vMerge/>
            <w:vAlign w:val="center"/>
          </w:tcPr>
          <w:p w:rsidR="000A1D9B" w:rsidRPr="00CA7BFF" w:rsidRDefault="000A1D9B" w:rsidP="000A1D9B">
            <w:pPr>
              <w:numPr>
                <w:ilvl w:val="0"/>
                <w:numId w:val="69"/>
              </w:numPr>
              <w:spacing w:after="0" w:line="240" w:lineRule="auto"/>
              <w:ind w:left="357" w:hanging="357"/>
              <w:contextualSpacing/>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Organizacija provođenja mjera i aktivnosti sudionika operativnih snaga civilne zaštite za preventivnu zaštitu i otklanjanje posljedica ekstremnih vremenskih uvjeta</w:t>
            </w:r>
          </w:p>
        </w:tc>
        <w:tc>
          <w:tcPr>
            <w:tcW w:w="2191" w:type="pct"/>
            <w:vAlign w:val="center"/>
          </w:tcPr>
          <w:p w:rsidR="000A1D9B" w:rsidRPr="00CA7BFF" w:rsidRDefault="000A1D9B"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b/>
                <w:szCs w:val="24"/>
                <w:u w:val="single"/>
                <w:lang w:eastAsia="hr-HR"/>
              </w:rPr>
            </w:pPr>
            <w:r w:rsidRPr="00CA7BFF">
              <w:rPr>
                <w:rFonts w:ascii="Times New Roman" w:eastAsia="Times New Roman" w:hAnsi="Times New Roman" w:cs="Times New Roman"/>
                <w:szCs w:val="24"/>
                <w:lang w:eastAsia="hr-HR"/>
              </w:rPr>
              <w:t xml:space="preserve">Dobrovoljna vatrogasna društva </w:t>
            </w:r>
            <w:r w:rsidRPr="00CA7BFF">
              <w:rPr>
                <w:rFonts w:ascii="Times New Roman" w:eastAsia="Times New Roman" w:hAnsi="Times New Roman" w:cs="Times New Roman"/>
                <w:b/>
                <w:szCs w:val="24"/>
                <w:u w:val="single"/>
                <w:lang w:eastAsia="hr-HR"/>
              </w:rPr>
              <w:t>(Prilog 1.2.)</w:t>
            </w:r>
          </w:p>
          <w:p w:rsidR="000A1D9B" w:rsidRPr="00CA7BFF" w:rsidRDefault="00BF4AE1"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b/>
                <w:szCs w:val="24"/>
                <w:u w:val="single"/>
                <w:lang w:eastAsia="hr-HR"/>
              </w:rPr>
            </w:pPr>
            <w:r w:rsidRPr="00CA7BFF">
              <w:rPr>
                <w:rFonts w:ascii="Times New Roman" w:eastAsia="Times New Roman" w:hAnsi="Times New Roman" w:cs="Times New Roman"/>
                <w:szCs w:val="24"/>
                <w:lang w:eastAsia="hr-HR"/>
              </w:rPr>
              <w:t xml:space="preserve">ZJVP Zabok </w:t>
            </w:r>
            <w:r w:rsidR="000A1D9B" w:rsidRPr="00CA7BFF">
              <w:rPr>
                <w:rFonts w:ascii="Times New Roman" w:eastAsia="Times New Roman" w:hAnsi="Times New Roman" w:cs="Times New Roman"/>
                <w:b/>
                <w:szCs w:val="24"/>
                <w:u w:val="single"/>
                <w:lang w:eastAsia="hr-HR"/>
              </w:rPr>
              <w:t>(Prilog (1.2.)</w:t>
            </w:r>
          </w:p>
          <w:p w:rsidR="000A1D9B" w:rsidRPr="00CA7BFF" w:rsidRDefault="000A1D9B"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b/>
                <w:szCs w:val="24"/>
                <w:u w:val="single"/>
                <w:lang w:eastAsia="hr-HR"/>
              </w:rPr>
            </w:pPr>
            <w:r w:rsidRPr="00CA7BFF">
              <w:rPr>
                <w:rFonts w:ascii="Times New Roman" w:eastAsia="Times New Roman" w:hAnsi="Times New Roman" w:cs="Times New Roman"/>
                <w:szCs w:val="24"/>
                <w:lang w:eastAsia="hr-HR"/>
              </w:rPr>
              <w:t xml:space="preserve">Vlasnici kritične infrastrukture </w:t>
            </w:r>
            <w:r w:rsidRPr="00CA7BFF">
              <w:rPr>
                <w:rFonts w:ascii="Times New Roman" w:eastAsia="Times New Roman" w:hAnsi="Times New Roman" w:cs="Times New Roman"/>
                <w:b/>
                <w:szCs w:val="24"/>
                <w:u w:val="single"/>
                <w:lang w:eastAsia="hr-HR"/>
              </w:rPr>
              <w:t>(Prilog 5.)</w:t>
            </w:r>
          </w:p>
          <w:p w:rsidR="000A1D9B" w:rsidRPr="00CA7BFF" w:rsidRDefault="000A1D9B"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b/>
                <w:szCs w:val="24"/>
                <w:u w:val="single"/>
                <w:lang w:eastAsia="hr-HR"/>
              </w:rPr>
            </w:pPr>
            <w:r w:rsidRPr="00CA7BFF">
              <w:rPr>
                <w:rFonts w:ascii="Times New Roman" w:eastAsia="Times New Roman" w:hAnsi="Times New Roman" w:cs="Times New Roman"/>
                <w:szCs w:val="24"/>
                <w:lang w:eastAsia="hr-HR"/>
              </w:rPr>
              <w:t xml:space="preserve">Grad </w:t>
            </w:r>
            <w:r w:rsidR="00BF4AE1" w:rsidRPr="00CA7BFF">
              <w:rPr>
                <w:rFonts w:ascii="Times New Roman" w:eastAsia="Times New Roman" w:hAnsi="Times New Roman" w:cs="Times New Roman"/>
                <w:szCs w:val="24"/>
                <w:lang w:eastAsia="hr-HR"/>
              </w:rPr>
              <w:t>Pregrada</w:t>
            </w:r>
            <w:r w:rsidRPr="00CA7BFF">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b/>
                <w:szCs w:val="24"/>
                <w:u w:val="single"/>
                <w:lang w:eastAsia="hr-HR"/>
              </w:rPr>
              <w:t>(Prilog 6.)</w:t>
            </w:r>
          </w:p>
          <w:p w:rsidR="000A1D9B" w:rsidRPr="00CA7BFF" w:rsidRDefault="000A1D9B"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b/>
                <w:szCs w:val="24"/>
                <w:u w:val="single"/>
                <w:lang w:eastAsia="hr-HR"/>
              </w:rPr>
            </w:pPr>
            <w:r w:rsidRPr="00CA7BFF">
              <w:rPr>
                <w:rFonts w:ascii="Times New Roman" w:eastAsia="Times New Roman" w:hAnsi="Times New Roman" w:cs="Times New Roman"/>
                <w:szCs w:val="24"/>
                <w:lang w:eastAsia="hr-HR"/>
              </w:rPr>
              <w:t xml:space="preserve">Gradsko društvo Crvenog križa </w:t>
            </w:r>
            <w:r w:rsidR="00BF4AE1" w:rsidRPr="00CA7BFF">
              <w:rPr>
                <w:rFonts w:ascii="Times New Roman" w:eastAsia="Times New Roman" w:hAnsi="Times New Roman" w:cs="Times New Roman"/>
                <w:szCs w:val="24"/>
                <w:lang w:eastAsia="hr-HR"/>
              </w:rPr>
              <w:t xml:space="preserve">Pregrada </w:t>
            </w:r>
            <w:r w:rsidRPr="00CA7BFF">
              <w:rPr>
                <w:rFonts w:ascii="Times New Roman" w:eastAsia="Times New Roman" w:hAnsi="Times New Roman" w:cs="Times New Roman"/>
                <w:b/>
                <w:szCs w:val="24"/>
                <w:u w:val="single"/>
                <w:lang w:eastAsia="hr-HR"/>
              </w:rPr>
              <w:t>(Prilog 1.3.)</w:t>
            </w:r>
          </w:p>
          <w:p w:rsidR="000A1D9B" w:rsidRPr="00CA7BFF" w:rsidRDefault="00BF4AE1"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EKO-FLOR </w:t>
            </w:r>
            <w:r w:rsidR="000A1D9B" w:rsidRPr="00CA7BFF">
              <w:rPr>
                <w:rFonts w:ascii="Times New Roman" w:eastAsia="Times New Roman" w:hAnsi="Times New Roman" w:cs="Times New Roman"/>
                <w:szCs w:val="24"/>
                <w:lang w:eastAsia="hr-HR"/>
              </w:rPr>
              <w:t xml:space="preserve">d.o.o. </w:t>
            </w:r>
            <w:r w:rsidR="000A1D9B" w:rsidRPr="00CA7BFF">
              <w:rPr>
                <w:rFonts w:ascii="Times New Roman" w:eastAsia="Times New Roman" w:hAnsi="Times New Roman" w:cs="Times New Roman"/>
                <w:b/>
                <w:szCs w:val="24"/>
                <w:u w:val="single"/>
                <w:lang w:eastAsia="hr-HR"/>
              </w:rPr>
              <w:t>(Prilog 5.)</w:t>
            </w:r>
          </w:p>
          <w:p w:rsidR="000A1D9B" w:rsidRPr="00CA7BFF" w:rsidRDefault="000A1D9B" w:rsidP="00C147A0">
            <w:pPr>
              <w:numPr>
                <w:ilvl w:val="0"/>
                <w:numId w:val="44"/>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HEP ODS d.o.o. Elektra </w:t>
            </w:r>
            <w:r w:rsidR="00BF4AE1" w:rsidRPr="00CA7BFF">
              <w:rPr>
                <w:rFonts w:ascii="Times New Roman" w:eastAsia="Times New Roman" w:hAnsi="Times New Roman" w:cs="Times New Roman"/>
                <w:szCs w:val="24"/>
                <w:lang w:eastAsia="hr-HR"/>
              </w:rPr>
              <w:t>Zabok</w:t>
            </w:r>
            <w:r w:rsidRPr="00CA7BFF">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b/>
                <w:szCs w:val="24"/>
                <w:u w:val="single"/>
                <w:lang w:eastAsia="hr-HR"/>
              </w:rPr>
              <w:t>(Prilog 5.)</w:t>
            </w:r>
            <w:r w:rsidRPr="00CA7BFF">
              <w:rPr>
                <w:rFonts w:ascii="Times New Roman" w:eastAsia="Times New Roman" w:hAnsi="Times New Roman" w:cs="Times New Roman"/>
                <w:szCs w:val="24"/>
                <w:lang w:eastAsia="hr-HR"/>
              </w:rPr>
              <w:t xml:space="preserve"> </w:t>
            </w:r>
          </w:p>
          <w:p w:rsidR="000A1D9B" w:rsidRPr="00CA7BFF" w:rsidRDefault="000A1D9B" w:rsidP="00C147A0">
            <w:pPr>
              <w:numPr>
                <w:ilvl w:val="0"/>
                <w:numId w:val="44"/>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Hrvatski telekom  </w:t>
            </w:r>
            <w:r w:rsidRPr="00CA7BFF">
              <w:rPr>
                <w:rFonts w:ascii="Times New Roman" w:eastAsia="Times New Roman" w:hAnsi="Times New Roman" w:cs="Times New Roman"/>
                <w:b/>
                <w:szCs w:val="24"/>
                <w:u w:val="single"/>
                <w:lang w:eastAsia="hr-HR"/>
              </w:rPr>
              <w:t>(Prilog 5.)</w:t>
            </w:r>
          </w:p>
          <w:p w:rsidR="000A1D9B" w:rsidRPr="00CA7BFF" w:rsidRDefault="000A1D9B"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Povjerenici civilne zaštite </w:t>
            </w:r>
            <w:r w:rsidRPr="00CA7BFF">
              <w:rPr>
                <w:rFonts w:ascii="Times New Roman" w:eastAsia="Times New Roman" w:hAnsi="Times New Roman" w:cs="Times New Roman"/>
                <w:b/>
                <w:szCs w:val="24"/>
                <w:u w:val="single"/>
                <w:lang w:eastAsia="hr-HR"/>
              </w:rPr>
              <w:t>(Prilog  1.</w:t>
            </w:r>
            <w:r w:rsidR="00BF4AE1" w:rsidRPr="00CA7BFF">
              <w:rPr>
                <w:rFonts w:ascii="Times New Roman" w:eastAsia="Times New Roman" w:hAnsi="Times New Roman" w:cs="Times New Roman"/>
                <w:b/>
                <w:szCs w:val="24"/>
                <w:u w:val="single"/>
                <w:lang w:eastAsia="hr-HR"/>
              </w:rPr>
              <w:t>6</w:t>
            </w:r>
            <w:r w:rsidRPr="00CA7BFF">
              <w:rPr>
                <w:rFonts w:ascii="Times New Roman" w:eastAsia="Times New Roman" w:hAnsi="Times New Roman" w:cs="Times New Roman"/>
                <w:b/>
                <w:szCs w:val="24"/>
                <w:u w:val="single"/>
                <w:lang w:eastAsia="hr-HR"/>
              </w:rPr>
              <w:t>.)</w:t>
            </w:r>
          </w:p>
          <w:p w:rsidR="000A1D9B" w:rsidRPr="00CA7BFF" w:rsidRDefault="000A1D9B" w:rsidP="00C147A0">
            <w:pPr>
              <w:numPr>
                <w:ilvl w:val="0"/>
                <w:numId w:val="41"/>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Zavod za hitnu medicinu </w:t>
            </w:r>
            <w:r w:rsidR="00BF4AE1" w:rsidRPr="00CA7BFF">
              <w:rPr>
                <w:rFonts w:ascii="Times New Roman" w:eastAsia="Times New Roman" w:hAnsi="Times New Roman" w:cs="Times New Roman"/>
                <w:szCs w:val="24"/>
                <w:lang w:eastAsia="hr-HR"/>
              </w:rPr>
              <w:t>Krapinsko-zagorske</w:t>
            </w:r>
            <w:r w:rsidRPr="00CA7BFF">
              <w:rPr>
                <w:rFonts w:ascii="Times New Roman" w:eastAsia="Times New Roman" w:hAnsi="Times New Roman" w:cs="Times New Roman"/>
                <w:szCs w:val="24"/>
                <w:lang w:eastAsia="hr-HR"/>
              </w:rPr>
              <w:t xml:space="preserve">  županije </w:t>
            </w:r>
            <w:r w:rsidRPr="00CA7BFF">
              <w:rPr>
                <w:rFonts w:ascii="Times New Roman" w:eastAsia="Times New Roman" w:hAnsi="Times New Roman" w:cs="Times New Roman"/>
                <w:b/>
                <w:szCs w:val="24"/>
                <w:u w:val="single"/>
                <w:lang w:eastAsia="hr-HR"/>
              </w:rPr>
              <w:t>(Prilog 4.)</w:t>
            </w:r>
          </w:p>
          <w:p w:rsidR="000A1D9B" w:rsidRPr="00CA7BFF" w:rsidRDefault="000A1D9B" w:rsidP="00C147A0">
            <w:pPr>
              <w:numPr>
                <w:ilvl w:val="0"/>
                <w:numId w:val="41"/>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Dom zdravlja </w:t>
            </w:r>
            <w:r w:rsidR="00BF4AE1" w:rsidRPr="00CA7BFF">
              <w:rPr>
                <w:rFonts w:ascii="Times New Roman" w:eastAsia="Times New Roman" w:hAnsi="Times New Roman" w:cs="Times New Roman"/>
                <w:szCs w:val="24"/>
                <w:lang w:eastAsia="hr-HR"/>
              </w:rPr>
              <w:t xml:space="preserve">Krapinsko-zagorske županije, Ispostava Pregrada </w:t>
            </w:r>
            <w:r w:rsidRPr="00CA7BFF">
              <w:rPr>
                <w:rFonts w:ascii="Times New Roman" w:eastAsia="Times New Roman" w:hAnsi="Times New Roman" w:cs="Times New Roman"/>
                <w:b/>
                <w:szCs w:val="24"/>
                <w:u w:val="single"/>
                <w:lang w:eastAsia="hr-HR"/>
              </w:rPr>
              <w:t>(Prilog 4.)</w:t>
            </w:r>
          </w:p>
          <w:p w:rsidR="000A1D9B" w:rsidRPr="00CA7BFF" w:rsidRDefault="000A1D9B" w:rsidP="00C147A0">
            <w:pPr>
              <w:numPr>
                <w:ilvl w:val="0"/>
                <w:numId w:val="41"/>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HGSS – Stanica</w:t>
            </w:r>
            <w:r w:rsidR="00BF4AE1" w:rsidRPr="00CA7BFF">
              <w:rPr>
                <w:rFonts w:ascii="Times New Roman" w:eastAsia="Times New Roman" w:hAnsi="Times New Roman" w:cs="Times New Roman"/>
                <w:szCs w:val="24"/>
                <w:lang w:eastAsia="hr-HR"/>
              </w:rPr>
              <w:t xml:space="preserve"> Krapina</w:t>
            </w:r>
            <w:r w:rsidRPr="00CA7BFF">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b/>
                <w:szCs w:val="24"/>
                <w:u w:val="single"/>
                <w:lang w:eastAsia="hr-HR"/>
              </w:rPr>
              <w:t>(Prilog 1.4.)</w:t>
            </w:r>
          </w:p>
          <w:p w:rsidR="000A1D9B" w:rsidRPr="00CA7BFF" w:rsidRDefault="000A1D9B" w:rsidP="00C147A0">
            <w:pPr>
              <w:numPr>
                <w:ilvl w:val="0"/>
                <w:numId w:val="41"/>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za provođenje higijensko epidemioloških mjera zadužen je: </w:t>
            </w:r>
            <w:r w:rsidRPr="00CA7BFF">
              <w:rPr>
                <w:rFonts w:ascii="Times New Roman" w:eastAsia="Times New Roman" w:hAnsi="Times New Roman" w:cs="Times New Roman"/>
                <w:szCs w:val="24"/>
                <w:lang w:eastAsia="hr-HR"/>
              </w:rPr>
              <w:lastRenderedPageBreak/>
              <w:t xml:space="preserve">Zavod za javno zdravstvo </w:t>
            </w:r>
            <w:r w:rsidR="002F4624" w:rsidRPr="00CA7BFF">
              <w:rPr>
                <w:rFonts w:ascii="Times New Roman" w:eastAsia="Times New Roman" w:hAnsi="Times New Roman" w:cs="Times New Roman"/>
                <w:szCs w:val="24"/>
                <w:lang w:eastAsia="hr-HR"/>
              </w:rPr>
              <w:t xml:space="preserve">Krapinsko-zagorske </w:t>
            </w:r>
            <w:r w:rsidRPr="00CA7BFF">
              <w:rPr>
                <w:rFonts w:ascii="Times New Roman" w:eastAsia="Times New Roman" w:hAnsi="Times New Roman" w:cs="Times New Roman"/>
                <w:szCs w:val="24"/>
                <w:lang w:eastAsia="hr-HR"/>
              </w:rPr>
              <w:t xml:space="preserve">županije </w:t>
            </w:r>
            <w:r w:rsidRPr="00CA7BFF">
              <w:rPr>
                <w:rFonts w:ascii="Times New Roman" w:eastAsia="Times New Roman" w:hAnsi="Times New Roman" w:cs="Times New Roman"/>
                <w:b/>
                <w:szCs w:val="24"/>
                <w:u w:val="single"/>
                <w:lang w:eastAsia="hr-HR"/>
              </w:rPr>
              <w:t>(Prilog 4.)</w:t>
            </w:r>
          </w:p>
          <w:p w:rsidR="000A1D9B" w:rsidRPr="00CA7BFF" w:rsidRDefault="000A1D9B"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Opća bolnica </w:t>
            </w:r>
            <w:r w:rsidR="002F4624" w:rsidRPr="00CA7BFF">
              <w:rPr>
                <w:rFonts w:ascii="Times New Roman" w:eastAsia="Times New Roman" w:hAnsi="Times New Roman" w:cs="Times New Roman"/>
                <w:szCs w:val="24"/>
                <w:lang w:eastAsia="hr-HR"/>
              </w:rPr>
              <w:t xml:space="preserve">Zabok </w:t>
            </w:r>
            <w:r w:rsidRPr="00CA7BFF">
              <w:rPr>
                <w:rFonts w:ascii="Times New Roman" w:eastAsia="Times New Roman" w:hAnsi="Times New Roman" w:cs="Times New Roman"/>
                <w:b/>
                <w:szCs w:val="24"/>
                <w:u w:val="single"/>
                <w:lang w:eastAsia="hr-HR"/>
              </w:rPr>
              <w:t>(Prilog 4.)</w:t>
            </w:r>
          </w:p>
          <w:p w:rsidR="00C147A0" w:rsidRPr="00CA7BFF" w:rsidRDefault="000A1D9B" w:rsidP="00C147A0">
            <w:pPr>
              <w:numPr>
                <w:ilvl w:val="0"/>
                <w:numId w:val="39"/>
              </w:numPr>
              <w:autoSpaceDE w:val="0"/>
              <w:autoSpaceDN w:val="0"/>
              <w:adjustRightInd w:val="0"/>
              <w:spacing w:after="0" w:line="240" w:lineRule="auto"/>
              <w:ind w:left="357" w:hanging="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Veterinarska stanica </w:t>
            </w:r>
            <w:r w:rsidR="002F4624" w:rsidRPr="00CA7BFF">
              <w:rPr>
                <w:rFonts w:ascii="Times New Roman" w:eastAsia="Times New Roman" w:hAnsi="Times New Roman" w:cs="Times New Roman"/>
                <w:szCs w:val="24"/>
                <w:lang w:eastAsia="hr-HR"/>
              </w:rPr>
              <w:t xml:space="preserve">d.o.o. Pregrada </w:t>
            </w:r>
          </w:p>
          <w:p w:rsidR="000A1D9B" w:rsidRPr="00CA7BFF" w:rsidRDefault="000A1D9B" w:rsidP="00C147A0">
            <w:pPr>
              <w:autoSpaceDE w:val="0"/>
              <w:autoSpaceDN w:val="0"/>
              <w:adjustRightInd w:val="0"/>
              <w:spacing w:after="0" w:line="240" w:lineRule="auto"/>
              <w:ind w:left="357"/>
              <w:contextualSpacing/>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b/>
                <w:szCs w:val="24"/>
                <w:u w:val="single"/>
                <w:lang w:eastAsia="hr-HR"/>
              </w:rPr>
              <w:t>(Prilog 4.)</w:t>
            </w:r>
          </w:p>
        </w:tc>
      </w:tr>
      <w:tr w:rsidR="000A1D9B" w:rsidRPr="00CA7BFF" w:rsidTr="00AF7B73">
        <w:trPr>
          <w:trHeight w:val="294"/>
          <w:jc w:val="center"/>
        </w:trPr>
        <w:tc>
          <w:tcPr>
            <w:tcW w:w="390" w:type="pct"/>
            <w:vMerge/>
            <w:vAlign w:val="center"/>
          </w:tcPr>
          <w:p w:rsidR="000A1D9B" w:rsidRPr="00CA7BFF" w:rsidRDefault="000A1D9B" w:rsidP="000A1D9B">
            <w:pPr>
              <w:numPr>
                <w:ilvl w:val="0"/>
                <w:numId w:val="69"/>
              </w:numPr>
              <w:spacing w:after="0" w:line="240" w:lineRule="auto"/>
              <w:ind w:left="357" w:hanging="357"/>
              <w:contextualSpacing/>
              <w:jc w:val="left"/>
              <w:rPr>
                <w:rFonts w:ascii="Times New Roman" w:eastAsia="Times New Roman" w:hAnsi="Times New Roman" w:cs="Times New Roman"/>
                <w:szCs w:val="24"/>
                <w:lang w:eastAsia="hr-HR"/>
              </w:rPr>
            </w:pPr>
          </w:p>
        </w:tc>
        <w:tc>
          <w:tcPr>
            <w:tcW w:w="624" w:type="pct"/>
            <w:vMerge/>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p>
        </w:tc>
        <w:tc>
          <w:tcPr>
            <w:tcW w:w="1795" w:type="pct"/>
            <w:vAlign w:val="center"/>
          </w:tcPr>
          <w:p w:rsidR="000A1D9B" w:rsidRPr="00CA7BFF" w:rsidRDefault="000A1D9B" w:rsidP="000A1D9B">
            <w:pPr>
              <w:spacing w:after="0" w:line="240" w:lineRule="auto"/>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Pregled raspoloživih operativnih kapaciteta za otklanjanje posljedica od ekstremnih vremenskih uvjeta s utvrđenim zadaćama</w:t>
            </w:r>
          </w:p>
        </w:tc>
        <w:tc>
          <w:tcPr>
            <w:tcW w:w="2191" w:type="pct"/>
            <w:vAlign w:val="center"/>
          </w:tcPr>
          <w:p w:rsidR="002F4624" w:rsidRPr="00CA7BFF" w:rsidRDefault="000A1D9B" w:rsidP="002F4624">
            <w:pPr>
              <w:numPr>
                <w:ilvl w:val="0"/>
                <w:numId w:val="43"/>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Dobrovoljna vatrogasna društva  </w:t>
            </w:r>
          </w:p>
          <w:p w:rsidR="002F4624" w:rsidRPr="00CA7BFF" w:rsidRDefault="000A1D9B" w:rsidP="002F4624">
            <w:pPr>
              <w:autoSpaceDE w:val="0"/>
              <w:autoSpaceDN w:val="0"/>
              <w:adjustRightInd w:val="0"/>
              <w:spacing w:after="0" w:line="240" w:lineRule="auto"/>
              <w:ind w:left="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b/>
                <w:szCs w:val="24"/>
                <w:u w:val="single"/>
                <w:lang w:eastAsia="hr-HR"/>
              </w:rPr>
              <w:t>(Prilog 1.2.)</w:t>
            </w:r>
            <w:r w:rsidR="002F4624" w:rsidRPr="00CA7BFF">
              <w:rPr>
                <w:rFonts w:ascii="Times New Roman" w:eastAsia="Times New Roman" w:hAnsi="Times New Roman" w:cs="Times New Roman"/>
                <w:b/>
                <w:szCs w:val="24"/>
                <w:u w:val="single"/>
                <w:lang w:eastAsia="hr-HR"/>
              </w:rPr>
              <w:t xml:space="preserve"> </w:t>
            </w:r>
          </w:p>
          <w:p w:rsidR="002F4624" w:rsidRPr="00CA7BFF" w:rsidRDefault="002F4624" w:rsidP="002F4624">
            <w:pPr>
              <w:numPr>
                <w:ilvl w:val="0"/>
                <w:numId w:val="43"/>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ZJVP Zabok </w:t>
            </w:r>
            <w:r w:rsidRPr="00CA7BFF">
              <w:rPr>
                <w:rFonts w:ascii="Times New Roman" w:eastAsia="Times New Roman" w:hAnsi="Times New Roman" w:cs="Times New Roman"/>
                <w:b/>
                <w:bCs/>
                <w:szCs w:val="24"/>
                <w:u w:val="single"/>
                <w:lang w:eastAsia="hr-HR"/>
              </w:rPr>
              <w:t>(Prilog 1.2.)</w:t>
            </w:r>
          </w:p>
          <w:p w:rsidR="000A1D9B" w:rsidRPr="00CA7BFF" w:rsidRDefault="000A1D9B" w:rsidP="000A1D9B">
            <w:pPr>
              <w:numPr>
                <w:ilvl w:val="0"/>
                <w:numId w:val="43"/>
              </w:numPr>
              <w:autoSpaceDE w:val="0"/>
              <w:autoSpaceDN w:val="0"/>
              <w:adjustRightInd w:val="0"/>
              <w:spacing w:after="0" w:line="240" w:lineRule="auto"/>
              <w:ind w:left="357" w:hanging="357"/>
              <w:jc w:val="left"/>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vlasnici objekata kritične infrastrukture </w:t>
            </w:r>
            <w:r w:rsidRPr="00CA7BFF">
              <w:rPr>
                <w:rFonts w:ascii="Times New Roman" w:eastAsia="Times New Roman" w:hAnsi="Times New Roman" w:cs="Times New Roman"/>
                <w:b/>
                <w:szCs w:val="24"/>
                <w:u w:val="single"/>
                <w:lang w:eastAsia="hr-HR"/>
              </w:rPr>
              <w:t>(Prilog 5.)</w:t>
            </w:r>
          </w:p>
        </w:tc>
      </w:tr>
    </w:tbl>
    <w:p w:rsidR="00517300" w:rsidRPr="00CA7BFF" w:rsidRDefault="00517300" w:rsidP="0069437B">
      <w:pPr>
        <w:pStyle w:val="Naslov1"/>
        <w:ind w:left="0" w:firstLine="0"/>
        <w:rPr>
          <w:rFonts w:ascii="Times New Roman" w:hAnsi="Times New Roman"/>
          <w:sz w:val="24"/>
          <w:szCs w:val="24"/>
        </w:rPr>
      </w:pPr>
      <w:bookmarkStart w:id="10" w:name="_Toc22795815"/>
      <w:r w:rsidRPr="00CA7BFF">
        <w:rPr>
          <w:rFonts w:ascii="Times New Roman" w:hAnsi="Times New Roman"/>
          <w:sz w:val="24"/>
          <w:szCs w:val="24"/>
        </w:rPr>
        <w:t>IZVORI SREDSTAVA POMOĆI ZA UBLAŽAVANJE I DJELOMIČNO UKLANJANJE POSLJEDICA PRIRODNIH NEPOGODA</w:t>
      </w:r>
      <w:bookmarkEnd w:id="10"/>
    </w:p>
    <w:p w:rsidR="00517300" w:rsidRPr="00CA7BFF" w:rsidRDefault="00517300" w:rsidP="00517300">
      <w:pPr>
        <w:spacing w:after="120" w:line="276" w:lineRule="auto"/>
        <w:rPr>
          <w:rFonts w:ascii="Times New Roman" w:eastAsia="Calibri" w:hAnsi="Times New Roman" w:cs="Times New Roman"/>
          <w:szCs w:val="24"/>
        </w:rPr>
      </w:pPr>
      <w:r w:rsidRPr="00CA7BFF">
        <w:rPr>
          <w:rFonts w:ascii="Times New Roman" w:eastAsia="Calibri" w:hAnsi="Times New Roman" w:cs="Times New Roman"/>
          <w:szCs w:val="24"/>
        </w:rPr>
        <w:t xml:space="preserve">Sredstva pomoći za ublažavanje i djelomično uklanjanje posljedica prirodnih nepogoda odnose se na novčana sredstva ili ostala materijalna sredstva, kao što su oprema za zaštitu imovine fizičkih i/ili pravnih osoba, javne infrastrukture te zdravlja i života stanovništva. </w:t>
      </w:r>
    </w:p>
    <w:p w:rsidR="00517300" w:rsidRPr="00CA7BFF" w:rsidRDefault="00517300" w:rsidP="00517300">
      <w:pPr>
        <w:spacing w:after="0" w:line="276" w:lineRule="auto"/>
        <w:rPr>
          <w:rFonts w:ascii="Times New Roman" w:eastAsia="Calibri" w:hAnsi="Times New Roman" w:cs="Times New Roman"/>
          <w:szCs w:val="24"/>
        </w:rPr>
      </w:pPr>
      <w:r w:rsidRPr="00CA7BFF">
        <w:rPr>
          <w:rFonts w:ascii="Times New Roman" w:eastAsia="Calibri" w:hAnsi="Times New Roman" w:cs="Times New Roman"/>
          <w:szCs w:val="24"/>
        </w:rPr>
        <w:t xml:space="preserve">Novčana sredstva i druge vrste pomoći za djelomičnu sanaciju šteta od prirodnih nepogoda na imovini oštećenika osiguravaju se iz: </w:t>
      </w:r>
    </w:p>
    <w:p w:rsidR="00517300" w:rsidRPr="00CA7BFF" w:rsidRDefault="00517300" w:rsidP="00A54D9D">
      <w:pPr>
        <w:numPr>
          <w:ilvl w:val="0"/>
          <w:numId w:val="50"/>
        </w:numPr>
        <w:spacing w:after="120" w:line="276" w:lineRule="auto"/>
        <w:contextualSpacing/>
        <w:rPr>
          <w:rFonts w:ascii="Times New Roman" w:eastAsia="Calibri" w:hAnsi="Times New Roman" w:cs="Times New Roman"/>
          <w:szCs w:val="24"/>
        </w:rPr>
      </w:pPr>
      <w:r w:rsidRPr="00CA7BFF">
        <w:rPr>
          <w:rFonts w:ascii="Times New Roman" w:eastAsia="Calibri" w:hAnsi="Times New Roman" w:cs="Times New Roman"/>
          <w:szCs w:val="24"/>
        </w:rPr>
        <w:t>Državnog proračuna s proračunskog razdjela ministarstva nadležnog za financije,</w:t>
      </w:r>
    </w:p>
    <w:p w:rsidR="00517300" w:rsidRPr="00CA7BFF" w:rsidRDefault="00517300" w:rsidP="00A54D9D">
      <w:pPr>
        <w:numPr>
          <w:ilvl w:val="0"/>
          <w:numId w:val="50"/>
        </w:numPr>
        <w:spacing w:after="120" w:line="276" w:lineRule="auto"/>
        <w:contextualSpacing/>
        <w:rPr>
          <w:rFonts w:ascii="Times New Roman" w:eastAsia="Calibri" w:hAnsi="Times New Roman" w:cs="Times New Roman"/>
          <w:szCs w:val="24"/>
        </w:rPr>
      </w:pPr>
      <w:r w:rsidRPr="00CA7BFF">
        <w:rPr>
          <w:rFonts w:ascii="Times New Roman" w:eastAsia="Calibri" w:hAnsi="Times New Roman" w:cs="Times New Roman"/>
          <w:szCs w:val="24"/>
        </w:rPr>
        <w:t xml:space="preserve">Fondova Europske unije,  </w:t>
      </w:r>
    </w:p>
    <w:p w:rsidR="00517300" w:rsidRPr="00CA7BFF" w:rsidRDefault="00517300" w:rsidP="00A54D9D">
      <w:pPr>
        <w:numPr>
          <w:ilvl w:val="0"/>
          <w:numId w:val="50"/>
        </w:numPr>
        <w:spacing w:after="120" w:line="276" w:lineRule="auto"/>
        <w:ind w:left="714" w:hanging="357"/>
        <w:rPr>
          <w:rFonts w:ascii="Times New Roman" w:eastAsia="Calibri" w:hAnsi="Times New Roman" w:cs="Times New Roman"/>
          <w:szCs w:val="24"/>
        </w:rPr>
      </w:pPr>
      <w:r w:rsidRPr="00CA7BFF">
        <w:rPr>
          <w:rFonts w:ascii="Times New Roman" w:eastAsia="Calibri" w:hAnsi="Times New Roman" w:cs="Times New Roman"/>
          <w:szCs w:val="24"/>
        </w:rPr>
        <w:t>Donacija.</w:t>
      </w:r>
    </w:p>
    <w:p w:rsidR="00517300" w:rsidRPr="00CA7BFF" w:rsidRDefault="00517300" w:rsidP="00517300">
      <w:pPr>
        <w:spacing w:after="120" w:line="276" w:lineRule="auto"/>
        <w:rPr>
          <w:rFonts w:ascii="Times New Roman" w:eastAsia="Calibri" w:hAnsi="Times New Roman" w:cs="Times New Roman"/>
          <w:szCs w:val="24"/>
        </w:rPr>
      </w:pPr>
      <w:r w:rsidRPr="00CA7BFF">
        <w:rPr>
          <w:rFonts w:ascii="Times New Roman" w:eastAsia="Calibri" w:hAnsi="Times New Roman" w:cs="Times New Roman"/>
          <w:szCs w:val="24"/>
        </w:rPr>
        <w:t>Sredstva iz fondova EU se ne mogu osigurati unaprijed, njihova dodjela se provodi prema posebnim propisima kojima se uređuje korištenje sredstava iz fondova EU.</w:t>
      </w:r>
    </w:p>
    <w:p w:rsidR="00517300" w:rsidRPr="00CA7BFF" w:rsidRDefault="00517300" w:rsidP="00517300">
      <w:pPr>
        <w:spacing w:after="120" w:line="276" w:lineRule="auto"/>
        <w:rPr>
          <w:rFonts w:ascii="Times New Roman" w:eastAsia="Calibri" w:hAnsi="Times New Roman" w:cs="Times New Roman"/>
          <w:szCs w:val="24"/>
        </w:rPr>
      </w:pPr>
      <w:r w:rsidRPr="00CA7BFF">
        <w:rPr>
          <w:rFonts w:ascii="Times New Roman" w:eastAsia="Calibri" w:hAnsi="Times New Roman" w:cs="Times New Roman"/>
          <w:szCs w:val="24"/>
        </w:rPr>
        <w:t xml:space="preserve">Sredstva pomoći za ublažavanje i djelomično uklanjanje posljedica prirodnih nepogoda strogo su namjenska sredstva te se raspoređuju prema postotku oštećenja vrijednosti potvrđene konačne procjene štete, o čemu odlučuju nadležna tijela. Navedena sredstva su nepovratna i nenamjenska te se ne mogu koristiti kao kreditna sredstva niti zadržati kao prihod proračuna Grada </w:t>
      </w:r>
      <w:r w:rsidR="00157EC7" w:rsidRPr="00CA7BFF">
        <w:rPr>
          <w:rFonts w:ascii="Times New Roman" w:eastAsia="Calibri" w:hAnsi="Times New Roman" w:cs="Times New Roman"/>
          <w:szCs w:val="24"/>
        </w:rPr>
        <w:t>Pregrade</w:t>
      </w:r>
      <w:r w:rsidRPr="00CA7BFF">
        <w:rPr>
          <w:rFonts w:ascii="Times New Roman" w:eastAsia="Calibri" w:hAnsi="Times New Roman" w:cs="Times New Roman"/>
          <w:szCs w:val="24"/>
        </w:rPr>
        <w:t xml:space="preserve">. Gradonačelnik Grada </w:t>
      </w:r>
      <w:r w:rsidR="00157EC7" w:rsidRPr="00CA7BFF">
        <w:rPr>
          <w:rFonts w:ascii="Times New Roman" w:eastAsia="Calibri" w:hAnsi="Times New Roman" w:cs="Times New Roman"/>
          <w:szCs w:val="24"/>
        </w:rPr>
        <w:t>Pregrade</w:t>
      </w:r>
      <w:r w:rsidRPr="00CA7BFF">
        <w:rPr>
          <w:rFonts w:ascii="Times New Roman" w:eastAsia="Calibri" w:hAnsi="Times New Roman" w:cs="Times New Roman"/>
          <w:szCs w:val="24"/>
        </w:rPr>
        <w:t xml:space="preserve"> te krajnji korisnici odgovorni su za namjensko korištenje sredstava pomoći za ublažavanje i djelomično uklanjanje posljedica prirodnih nepogoda.</w:t>
      </w:r>
    </w:p>
    <w:p w:rsidR="00517300" w:rsidRPr="00CA7BFF" w:rsidRDefault="00517300" w:rsidP="00517300">
      <w:pPr>
        <w:spacing w:after="0" w:line="276" w:lineRule="auto"/>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Pomoć za ublažavanje i djelomično uklanjanje posljedica prirodnih nepogoda ne dodjeljuje se za:</w:t>
      </w:r>
    </w:p>
    <w:p w:rsidR="00517300" w:rsidRPr="00CA7BFF" w:rsidRDefault="00517300" w:rsidP="00A54D9D">
      <w:pPr>
        <w:numPr>
          <w:ilvl w:val="0"/>
          <w:numId w:val="51"/>
        </w:numPr>
        <w:spacing w:after="0" w:line="276" w:lineRule="auto"/>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štete na imovini koja je osigurana,</w:t>
      </w:r>
    </w:p>
    <w:p w:rsidR="00517300" w:rsidRPr="00CA7BFF" w:rsidRDefault="00517300" w:rsidP="00A54D9D">
      <w:pPr>
        <w:numPr>
          <w:ilvl w:val="0"/>
          <w:numId w:val="51"/>
        </w:numPr>
        <w:spacing w:before="100" w:beforeAutospacing="1" w:after="100" w:afterAutospacing="1" w:line="276" w:lineRule="auto"/>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štete na imovini koje nastanu od prirodnih nepogoda, a izazvane su namjerno, iz krajnjeg nemara ili nisu bile poduzete propisane mjere zaštite,</w:t>
      </w:r>
    </w:p>
    <w:p w:rsidR="00517300" w:rsidRPr="00CA7BFF" w:rsidRDefault="00517300" w:rsidP="00A54D9D">
      <w:pPr>
        <w:numPr>
          <w:ilvl w:val="0"/>
          <w:numId w:val="51"/>
        </w:numPr>
        <w:spacing w:before="100" w:beforeAutospacing="1" w:after="100" w:afterAutospacing="1" w:line="276" w:lineRule="auto"/>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neizravne štete,</w:t>
      </w:r>
    </w:p>
    <w:p w:rsidR="00517300" w:rsidRPr="00CA7BFF" w:rsidRDefault="00517300" w:rsidP="00A54D9D">
      <w:pPr>
        <w:numPr>
          <w:ilvl w:val="0"/>
          <w:numId w:val="51"/>
        </w:numPr>
        <w:spacing w:before="100" w:beforeAutospacing="1" w:after="100" w:afterAutospacing="1" w:line="276" w:lineRule="auto"/>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štete nastale na nezakonito izgrađenim zgradama javne namjene, gospodarskim zgradama i stambenim zgradama za koje nije doneseno rješenje o izvedenom stanju prema posebnim propisima, osim kada je prije  nastanka prirodne nepogode, pokrenut </w:t>
      </w:r>
      <w:r w:rsidRPr="00CA7BFF">
        <w:rPr>
          <w:rFonts w:ascii="Times New Roman" w:eastAsia="Times New Roman" w:hAnsi="Times New Roman" w:cs="Times New Roman"/>
          <w:color w:val="000000"/>
          <w:szCs w:val="24"/>
          <w:lang w:eastAsia="hr-HR"/>
        </w:rPr>
        <w:lastRenderedPageBreak/>
        <w:t>postupak donošenja rješenja o izvedenom stanju, u kojem slučaju će sredstva pomoći biti dodijeljena tek kada oštećenik dostavi pravomoćno rješenje nadležnog tijela,</w:t>
      </w:r>
    </w:p>
    <w:p w:rsidR="00517300" w:rsidRPr="00CA7BFF" w:rsidRDefault="00517300" w:rsidP="00A54D9D">
      <w:pPr>
        <w:numPr>
          <w:ilvl w:val="0"/>
          <w:numId w:val="51"/>
        </w:numPr>
        <w:spacing w:before="100" w:beforeAutospacing="1" w:after="100" w:afterAutospacing="1" w:line="276" w:lineRule="auto"/>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štete nastale na objektu ili području koje je u skladu s propisima koji uređuju zaštitu kulturnog dobra aktom proglašeno kulturnim dobrom ili je u vrijeme nastanka prirodne nepogode u postupku proglašavanja kulturnim dobrom,</w:t>
      </w:r>
    </w:p>
    <w:p w:rsidR="00517300" w:rsidRPr="00CA7BFF" w:rsidRDefault="00517300" w:rsidP="00A54D9D">
      <w:pPr>
        <w:numPr>
          <w:ilvl w:val="0"/>
          <w:numId w:val="51"/>
        </w:numPr>
        <w:spacing w:before="100" w:beforeAutospacing="1" w:after="100" w:afterAutospacing="1" w:line="276" w:lineRule="auto"/>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štete koje nisu prijavljene i na propisan način i u zadanom roku unijete u Registar šteta prema odredbama </w:t>
      </w:r>
      <w:r w:rsidRPr="00CA7BFF">
        <w:rPr>
          <w:rFonts w:ascii="Times New Roman" w:eastAsia="Times New Roman" w:hAnsi="Times New Roman" w:cs="Times New Roman"/>
          <w:i/>
          <w:color w:val="000000"/>
          <w:szCs w:val="24"/>
          <w:lang w:eastAsia="hr-HR"/>
        </w:rPr>
        <w:t>Zakona</w:t>
      </w:r>
      <w:r w:rsidRPr="00CA7BFF">
        <w:rPr>
          <w:rFonts w:ascii="Times New Roman" w:eastAsia="Times New Roman" w:hAnsi="Times New Roman" w:cs="Times New Roman"/>
          <w:color w:val="000000"/>
          <w:szCs w:val="24"/>
          <w:lang w:eastAsia="hr-HR"/>
        </w:rPr>
        <w:t>,</w:t>
      </w:r>
    </w:p>
    <w:p w:rsidR="00517300" w:rsidRPr="00CA7BFF" w:rsidRDefault="00517300" w:rsidP="00A54D9D">
      <w:pPr>
        <w:numPr>
          <w:ilvl w:val="0"/>
          <w:numId w:val="51"/>
        </w:numPr>
        <w:spacing w:after="120" w:line="276" w:lineRule="auto"/>
        <w:ind w:left="714" w:hanging="357"/>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štete u slučaju </w:t>
      </w:r>
      <w:proofErr w:type="spellStart"/>
      <w:r w:rsidRPr="00CA7BFF">
        <w:rPr>
          <w:rFonts w:ascii="Times New Roman" w:eastAsia="Times New Roman" w:hAnsi="Times New Roman" w:cs="Times New Roman"/>
          <w:color w:val="000000"/>
          <w:szCs w:val="24"/>
          <w:lang w:eastAsia="hr-HR"/>
        </w:rPr>
        <w:t>osigurljivih</w:t>
      </w:r>
      <w:proofErr w:type="spellEnd"/>
      <w:r w:rsidRPr="00CA7BFF">
        <w:rPr>
          <w:rFonts w:ascii="Times New Roman" w:eastAsia="Times New Roman" w:hAnsi="Times New Roman" w:cs="Times New Roman"/>
          <w:color w:val="000000"/>
          <w:szCs w:val="24"/>
          <w:lang w:eastAsia="hr-HR"/>
        </w:rPr>
        <w:t xml:space="preserve"> rizika na imovini koja nije osigurana ako je vrijednost oštećene imovine manja od 60 % vrijednosti imovine.</w:t>
      </w:r>
    </w:p>
    <w:p w:rsidR="00517300" w:rsidRPr="00CA7BFF" w:rsidRDefault="00517300" w:rsidP="00517300">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color w:val="000000"/>
          <w:szCs w:val="24"/>
          <w:lang w:eastAsia="hr-HR"/>
        </w:rPr>
        <w:t xml:space="preserve">Iznimno, od navoda </w:t>
      </w:r>
      <w:r w:rsidRPr="00CA7BFF">
        <w:rPr>
          <w:rFonts w:ascii="Times New Roman" w:eastAsia="Times New Roman" w:hAnsi="Times New Roman" w:cs="Times New Roman"/>
          <w:bCs/>
          <w:i/>
          <w:iCs/>
          <w:color w:val="000000"/>
          <w:szCs w:val="24"/>
          <w:lang w:eastAsia="hr-HR"/>
        </w:rPr>
        <w:t>d)</w:t>
      </w:r>
      <w:r w:rsidRPr="00CA7BFF">
        <w:rPr>
          <w:rFonts w:ascii="Times New Roman" w:eastAsia="Times New Roman" w:hAnsi="Times New Roman" w:cs="Times New Roman"/>
          <w:color w:val="000000"/>
          <w:szCs w:val="24"/>
          <w:lang w:eastAsia="hr-HR"/>
        </w:rPr>
        <w:t xml:space="preserve"> </w:t>
      </w:r>
      <w:r w:rsidRPr="00CA7BFF">
        <w:rPr>
          <w:rFonts w:ascii="Times New Roman" w:eastAsia="Times New Roman" w:hAnsi="Times New Roman" w:cs="Times New Roman"/>
          <w:szCs w:val="24"/>
          <w:lang w:eastAsia="hr-HR"/>
        </w:rPr>
        <w:t>sredstva pomoći za ublažavanje i djelomično uklanjanje posljedica prirodnih nepogoda mogu se dodijeliti i za štete na nezakonito izgrađenim stambenim zgradama korisnicima socijalne skrbi s priznatim pravom u sustavu socijalne skrbi određenim propisima kojima se uređuje područje socijalne skrbi i drugim pripadajućim aktima nadležnih tijela državne uprave.</w:t>
      </w:r>
    </w:p>
    <w:p w:rsidR="00517300" w:rsidRPr="00CA7BFF" w:rsidRDefault="00517300" w:rsidP="00517300">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color w:val="000000"/>
          <w:szCs w:val="24"/>
          <w:lang w:eastAsia="hr-HR"/>
        </w:rPr>
        <w:t xml:space="preserve">Iznimno, od navoda </w:t>
      </w:r>
      <w:r w:rsidRPr="00CA7BFF">
        <w:rPr>
          <w:rFonts w:ascii="Times New Roman" w:eastAsia="Times New Roman" w:hAnsi="Times New Roman" w:cs="Times New Roman"/>
          <w:bCs/>
          <w:i/>
          <w:iCs/>
          <w:color w:val="000000"/>
          <w:szCs w:val="24"/>
          <w:lang w:eastAsia="hr-HR"/>
        </w:rPr>
        <w:t xml:space="preserve">g) </w:t>
      </w:r>
      <w:r w:rsidRPr="00CA7BFF">
        <w:rPr>
          <w:rFonts w:ascii="Times New Roman" w:eastAsia="Times New Roman" w:hAnsi="Times New Roman" w:cs="Times New Roman"/>
          <w:szCs w:val="24"/>
          <w:lang w:eastAsia="hr-HR"/>
        </w:rPr>
        <w:t xml:space="preserve">oštećenicima se mogu dodijeliti sredstva pomoći za ublažavanje i djelomično uklanjanje posljedica prirodnih nepogoda u slučajevima otežanih gospodarskih uvjeta, socijalnih, zdravstvenih ili drugih razloga koji ugrožavaju život stanovništva na području zahvaćenom prirodnom nepogodom. O prijedlogu i prihvaćanju ovih uvjeta odlučuje </w:t>
      </w:r>
      <w:r w:rsidR="00344B13" w:rsidRPr="00CA7BFF">
        <w:rPr>
          <w:rFonts w:ascii="Times New Roman" w:eastAsia="Times New Roman" w:hAnsi="Times New Roman" w:cs="Times New Roman"/>
          <w:szCs w:val="24"/>
          <w:lang w:eastAsia="hr-HR"/>
        </w:rPr>
        <w:t xml:space="preserve">Županijsko </w:t>
      </w:r>
      <w:r w:rsidRPr="00CA7BFF">
        <w:rPr>
          <w:rFonts w:ascii="Times New Roman" w:eastAsia="Times New Roman" w:hAnsi="Times New Roman" w:cs="Times New Roman"/>
          <w:szCs w:val="24"/>
          <w:lang w:eastAsia="hr-HR"/>
        </w:rPr>
        <w:t xml:space="preserve">povjerenstvo na prijedlog </w:t>
      </w:r>
      <w:r w:rsidR="00344B13" w:rsidRPr="00CA7BFF">
        <w:rPr>
          <w:rFonts w:ascii="Times New Roman" w:eastAsia="Times New Roman" w:hAnsi="Times New Roman" w:cs="Times New Roman"/>
          <w:szCs w:val="24"/>
          <w:lang w:eastAsia="hr-HR"/>
        </w:rPr>
        <w:t xml:space="preserve">Gradskog </w:t>
      </w:r>
      <w:r w:rsidRPr="00CA7BFF">
        <w:rPr>
          <w:rFonts w:ascii="Times New Roman" w:eastAsia="Times New Roman" w:hAnsi="Times New Roman" w:cs="Times New Roman"/>
          <w:szCs w:val="24"/>
          <w:lang w:eastAsia="hr-HR"/>
        </w:rPr>
        <w:t>povjerenstva.</w:t>
      </w:r>
    </w:p>
    <w:p w:rsidR="00517300" w:rsidRPr="00CA7BFF" w:rsidRDefault="00517300" w:rsidP="00517300">
      <w:pPr>
        <w:spacing w:after="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Temeljem članka 22.  </w:t>
      </w:r>
      <w:r w:rsidRPr="00CA7BFF">
        <w:rPr>
          <w:rFonts w:ascii="Times New Roman" w:eastAsia="Times New Roman" w:hAnsi="Times New Roman" w:cs="Times New Roman"/>
          <w:i/>
          <w:szCs w:val="24"/>
          <w:lang w:eastAsia="hr-HR"/>
        </w:rPr>
        <w:t>Zakona</w:t>
      </w:r>
      <w:r w:rsidRPr="00CA7BFF">
        <w:rPr>
          <w:rFonts w:ascii="Times New Roman" w:eastAsia="Times New Roman" w:hAnsi="Times New Roman" w:cs="Times New Roman"/>
          <w:szCs w:val="24"/>
          <w:lang w:eastAsia="hr-HR"/>
        </w:rPr>
        <w:t>, prilikom dodjele pomoći za ublažavanje i djelomično uklanjanje posljedica prirodnih nepogoda poduzetnicima na osnovi različitih mjera, a to se posebno odnosi na dodjelu novčanih sredstava u obliku subvencija ili dodjelu novčanih sredstava putem ostalih vrsta programa čiji su korisnici poduzetnici, postupa se sukladno pravilima o državnim potporama u industriji ili poljoprivredi, šumarstvu i ribarstvu.</w:t>
      </w:r>
    </w:p>
    <w:p w:rsidR="00517300" w:rsidRPr="00CA7BFF" w:rsidRDefault="00517300" w:rsidP="0069437B">
      <w:pPr>
        <w:pStyle w:val="Naslov1"/>
        <w:rPr>
          <w:rFonts w:ascii="Times New Roman" w:hAnsi="Times New Roman"/>
          <w:sz w:val="24"/>
          <w:szCs w:val="24"/>
        </w:rPr>
      </w:pPr>
      <w:bookmarkStart w:id="11" w:name="_Toc1769351"/>
      <w:bookmarkStart w:id="12" w:name="_Toc15551641"/>
      <w:bookmarkStart w:id="13" w:name="_Toc22795816"/>
      <w:r w:rsidRPr="00CA7BFF">
        <w:rPr>
          <w:rFonts w:ascii="Times New Roman" w:hAnsi="Times New Roman"/>
          <w:sz w:val="24"/>
          <w:szCs w:val="24"/>
        </w:rPr>
        <w:t>PROGLAŠENJE PRIRODNE NEPOGODE</w:t>
      </w:r>
      <w:bookmarkEnd w:id="11"/>
      <w:bookmarkEnd w:id="12"/>
      <w:bookmarkEnd w:id="13"/>
    </w:p>
    <w:p w:rsidR="00517300" w:rsidRPr="00CA7BFF" w:rsidRDefault="00517300" w:rsidP="009F67DD">
      <w:pPr>
        <w:spacing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 xml:space="preserve">Odluku o proglašenju prirodne nepogode za Grad </w:t>
      </w:r>
      <w:r w:rsidR="00157EC7" w:rsidRPr="00CA7BFF">
        <w:rPr>
          <w:rFonts w:ascii="Times New Roman" w:eastAsia="Calibri" w:hAnsi="Times New Roman" w:cs="Times New Roman"/>
          <w:szCs w:val="24"/>
          <w:lang w:eastAsia="hr-HR"/>
        </w:rPr>
        <w:t>Pregrade</w:t>
      </w:r>
      <w:r w:rsidRPr="00CA7BFF">
        <w:rPr>
          <w:rFonts w:ascii="Times New Roman" w:eastAsia="Calibri" w:hAnsi="Times New Roman" w:cs="Times New Roman"/>
          <w:szCs w:val="24"/>
          <w:lang w:eastAsia="hr-HR"/>
        </w:rPr>
        <w:t xml:space="preserve"> donosi Župan </w:t>
      </w:r>
      <w:r w:rsidR="00157EC7" w:rsidRPr="00CA7BFF">
        <w:rPr>
          <w:rFonts w:ascii="Times New Roman" w:eastAsia="Calibri" w:hAnsi="Times New Roman" w:cs="Times New Roman"/>
          <w:szCs w:val="24"/>
          <w:lang w:eastAsia="hr-HR"/>
        </w:rPr>
        <w:t xml:space="preserve">Krapinsko-zagorske </w:t>
      </w:r>
      <w:r w:rsidRPr="00CA7BFF">
        <w:rPr>
          <w:rFonts w:ascii="Times New Roman" w:eastAsia="Calibri" w:hAnsi="Times New Roman" w:cs="Times New Roman"/>
          <w:szCs w:val="24"/>
          <w:lang w:eastAsia="hr-HR"/>
        </w:rPr>
        <w:t xml:space="preserve">županije, na prijedlog gradonačelnika Grada </w:t>
      </w:r>
      <w:r w:rsidR="00157EC7" w:rsidRPr="00CA7BFF">
        <w:rPr>
          <w:rFonts w:ascii="Times New Roman" w:eastAsia="Calibri" w:hAnsi="Times New Roman" w:cs="Times New Roman"/>
          <w:szCs w:val="24"/>
          <w:lang w:eastAsia="hr-HR"/>
        </w:rPr>
        <w:t>Pregrade</w:t>
      </w:r>
      <w:r w:rsidRPr="00CA7BFF">
        <w:rPr>
          <w:rFonts w:ascii="Times New Roman" w:eastAsia="Calibri" w:hAnsi="Times New Roman" w:cs="Times New Roman"/>
          <w:szCs w:val="24"/>
          <w:lang w:eastAsia="hr-HR"/>
        </w:rPr>
        <w:t xml:space="preserve">. Nakon proglašenja prirodne nepogode, a poradi dodjele novčanih sredstava za djelomičnu sanaciju šteta od prirodnih nepogoda </w:t>
      </w:r>
      <w:r w:rsidR="00344B13" w:rsidRPr="00CA7BFF">
        <w:rPr>
          <w:rFonts w:ascii="Times New Roman" w:eastAsia="Calibri" w:hAnsi="Times New Roman" w:cs="Times New Roman"/>
          <w:szCs w:val="24"/>
          <w:lang w:eastAsia="hr-HR"/>
        </w:rPr>
        <w:t xml:space="preserve">Gradsko </w:t>
      </w:r>
      <w:r w:rsidRPr="00CA7BFF">
        <w:rPr>
          <w:rFonts w:ascii="Times New Roman" w:eastAsia="Calibri" w:hAnsi="Times New Roman" w:cs="Times New Roman"/>
          <w:szCs w:val="24"/>
          <w:lang w:eastAsia="hr-HR"/>
        </w:rPr>
        <w:t xml:space="preserve">i </w:t>
      </w:r>
      <w:r w:rsidR="00344B13" w:rsidRPr="00CA7BFF">
        <w:rPr>
          <w:rFonts w:ascii="Times New Roman" w:eastAsia="Calibri" w:hAnsi="Times New Roman" w:cs="Times New Roman"/>
          <w:szCs w:val="24"/>
          <w:lang w:eastAsia="hr-HR"/>
        </w:rPr>
        <w:t xml:space="preserve">Županijsko </w:t>
      </w:r>
      <w:r w:rsidRPr="00CA7BFF">
        <w:rPr>
          <w:rFonts w:ascii="Times New Roman" w:eastAsia="Calibri" w:hAnsi="Times New Roman" w:cs="Times New Roman"/>
          <w:szCs w:val="24"/>
          <w:lang w:eastAsia="hr-HR"/>
        </w:rPr>
        <w:t>povjerenstvo za procjenu šteta provode sljedeće radnje:</w:t>
      </w:r>
    </w:p>
    <w:p w:rsidR="00517300" w:rsidRPr="00CA7BFF" w:rsidRDefault="00517300" w:rsidP="00A54D9D">
      <w:pPr>
        <w:numPr>
          <w:ilvl w:val="0"/>
          <w:numId w:val="49"/>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prijavu prve procjene štete u Registar šteta (gradsko),</w:t>
      </w:r>
    </w:p>
    <w:p w:rsidR="00517300" w:rsidRPr="00CA7BFF" w:rsidRDefault="00517300" w:rsidP="00A54D9D">
      <w:pPr>
        <w:numPr>
          <w:ilvl w:val="0"/>
          <w:numId w:val="49"/>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prijavu konačne procjene štete u Registar šteta (gradsko),</w:t>
      </w:r>
    </w:p>
    <w:p w:rsidR="00517300" w:rsidRPr="00CA7BFF" w:rsidRDefault="00517300" w:rsidP="00A54D9D">
      <w:pPr>
        <w:numPr>
          <w:ilvl w:val="0"/>
          <w:numId w:val="49"/>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potvrdu konačne procjene štete u Registar šteta (županijsko).</w:t>
      </w:r>
    </w:p>
    <w:p w:rsidR="00517300" w:rsidRPr="00CA7BFF" w:rsidRDefault="00517300" w:rsidP="00517300">
      <w:pPr>
        <w:spacing w:before="12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Registar šteta je jedinstvena digitalna baza podataka o svim štetama nastalim zbog prirodnih nepogoda na području Republike Hrvatske. Obveznik unosa podataka u Registar šteta na razini Grada </w:t>
      </w:r>
      <w:r w:rsidR="00157EC7" w:rsidRPr="00CA7BFF">
        <w:rPr>
          <w:rFonts w:ascii="Times New Roman" w:eastAsia="Times New Roman" w:hAnsi="Times New Roman" w:cs="Times New Roman"/>
          <w:szCs w:val="24"/>
          <w:lang w:eastAsia="hr-HR"/>
        </w:rPr>
        <w:t>Pregrade</w:t>
      </w:r>
      <w:r w:rsidRPr="00CA7BFF">
        <w:rPr>
          <w:rFonts w:ascii="Times New Roman" w:eastAsia="Times New Roman" w:hAnsi="Times New Roman" w:cs="Times New Roman"/>
          <w:szCs w:val="24"/>
          <w:lang w:eastAsia="hr-HR"/>
        </w:rPr>
        <w:t xml:space="preserve"> je </w:t>
      </w:r>
      <w:r w:rsidR="00C109ED" w:rsidRPr="00CA7BFF">
        <w:rPr>
          <w:rFonts w:ascii="Times New Roman" w:eastAsia="Times New Roman" w:hAnsi="Times New Roman" w:cs="Times New Roman"/>
          <w:szCs w:val="24"/>
          <w:lang w:eastAsia="hr-HR"/>
        </w:rPr>
        <w:t xml:space="preserve">Gradsko </w:t>
      </w:r>
      <w:r w:rsidRPr="00CA7BFF">
        <w:rPr>
          <w:rFonts w:ascii="Times New Roman" w:eastAsia="Times New Roman" w:hAnsi="Times New Roman" w:cs="Times New Roman"/>
          <w:szCs w:val="24"/>
          <w:lang w:eastAsia="hr-HR"/>
        </w:rPr>
        <w:t xml:space="preserve">povjerenstvo za procjenu šteta od </w:t>
      </w:r>
      <w:r w:rsidR="00C109ED" w:rsidRPr="00CA7BFF">
        <w:rPr>
          <w:rFonts w:ascii="Times New Roman" w:eastAsia="Times New Roman" w:hAnsi="Times New Roman" w:cs="Times New Roman"/>
          <w:szCs w:val="24"/>
          <w:lang w:eastAsia="hr-HR"/>
        </w:rPr>
        <w:t xml:space="preserve">prirodnih </w:t>
      </w:r>
      <w:r w:rsidRPr="00CA7BFF">
        <w:rPr>
          <w:rFonts w:ascii="Times New Roman" w:eastAsia="Times New Roman" w:hAnsi="Times New Roman" w:cs="Times New Roman"/>
          <w:szCs w:val="24"/>
          <w:lang w:eastAsia="hr-HR"/>
        </w:rPr>
        <w:t xml:space="preserve">nepogoda Grada </w:t>
      </w:r>
      <w:r w:rsidR="00157EC7" w:rsidRPr="00CA7BFF">
        <w:rPr>
          <w:rFonts w:ascii="Times New Roman" w:eastAsia="Times New Roman" w:hAnsi="Times New Roman" w:cs="Times New Roman"/>
          <w:szCs w:val="24"/>
          <w:lang w:eastAsia="hr-HR"/>
        </w:rPr>
        <w:t>Pregrade</w:t>
      </w:r>
      <w:r w:rsidRPr="00CA7BFF">
        <w:rPr>
          <w:rFonts w:ascii="Times New Roman" w:eastAsia="Times New Roman" w:hAnsi="Times New Roman" w:cs="Times New Roman"/>
          <w:szCs w:val="24"/>
          <w:lang w:eastAsia="hr-HR"/>
        </w:rPr>
        <w:t xml:space="preserve">. </w:t>
      </w:r>
      <w:bookmarkStart w:id="14" w:name="_Hlk2062537"/>
      <w:r w:rsidR="00C109ED" w:rsidRPr="00CA7BFF">
        <w:rPr>
          <w:rFonts w:ascii="Times New Roman" w:eastAsia="Times New Roman" w:hAnsi="Times New Roman" w:cs="Times New Roman"/>
          <w:szCs w:val="24"/>
          <w:lang w:eastAsia="hr-HR"/>
        </w:rPr>
        <w:t xml:space="preserve">Gradsko povjerenstvo </w:t>
      </w:r>
      <w:bookmarkEnd w:id="14"/>
      <w:r w:rsidRPr="00CA7BFF">
        <w:rPr>
          <w:rFonts w:ascii="Times New Roman" w:eastAsia="Times New Roman" w:hAnsi="Times New Roman" w:cs="Times New Roman"/>
          <w:szCs w:val="24"/>
          <w:lang w:eastAsia="hr-HR"/>
        </w:rPr>
        <w:t>u Registar šteta unosi  prijave prvih procjena šteta i prijave konačnih procjena šteta, jedinstvene cijene te izvješća o utrošku dodijeljenih sredstava pomoći u skladu s obrascima i elektroničkim sučeljem. Podaci iz Registra šteta koriste se kao osnova za određenje sredstava pomoći za djelomičnu sanaciju šteta nastalih zbog prirodnih nepogoda te za izradu izvješća o radu Državnog povjerenstva.</w:t>
      </w:r>
    </w:p>
    <w:p w:rsidR="00517300" w:rsidRPr="00CA7BFF" w:rsidRDefault="00517300" w:rsidP="00517300">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lastRenderedPageBreak/>
        <w:t xml:space="preserve">Oštećena osoba nakon nastanka prirodne nepogode prijavljuje štetu na imovini, </w:t>
      </w:r>
      <w:r w:rsidR="00C109ED" w:rsidRPr="00CA7BFF">
        <w:rPr>
          <w:rFonts w:ascii="Times New Roman" w:eastAsia="Calibri" w:hAnsi="Times New Roman" w:cs="Times New Roman"/>
          <w:szCs w:val="24"/>
          <w:lang w:eastAsia="hr-HR"/>
        </w:rPr>
        <w:t xml:space="preserve">Gradskom </w:t>
      </w:r>
      <w:r w:rsidRPr="00CA7BFF">
        <w:rPr>
          <w:rFonts w:ascii="Times New Roman" w:eastAsia="Calibri" w:hAnsi="Times New Roman" w:cs="Times New Roman"/>
          <w:szCs w:val="24"/>
          <w:lang w:eastAsia="hr-HR"/>
        </w:rPr>
        <w:t xml:space="preserve">povjerenstvu za procjenu šteta od </w:t>
      </w:r>
      <w:r w:rsidR="00C109ED" w:rsidRPr="00CA7BFF">
        <w:rPr>
          <w:rFonts w:ascii="Times New Roman" w:eastAsia="Calibri" w:hAnsi="Times New Roman" w:cs="Times New Roman"/>
          <w:szCs w:val="24"/>
          <w:lang w:eastAsia="hr-HR"/>
        </w:rPr>
        <w:t xml:space="preserve">prirodnih nepogoda </w:t>
      </w:r>
      <w:r w:rsidRPr="00CA7BFF">
        <w:rPr>
          <w:rFonts w:ascii="Times New Roman" w:eastAsia="Calibri" w:hAnsi="Times New Roman" w:cs="Times New Roman"/>
          <w:szCs w:val="24"/>
          <w:lang w:eastAsia="hr-HR"/>
        </w:rPr>
        <w:t>Grada</w:t>
      </w:r>
      <w:r w:rsidR="00157EC7" w:rsidRPr="00CA7BFF">
        <w:rPr>
          <w:rFonts w:ascii="Times New Roman" w:eastAsia="Calibri" w:hAnsi="Times New Roman" w:cs="Times New Roman"/>
          <w:szCs w:val="24"/>
          <w:lang w:eastAsia="hr-HR"/>
        </w:rPr>
        <w:t xml:space="preserve"> Pregrade</w:t>
      </w:r>
      <w:r w:rsidRPr="00CA7BFF">
        <w:rPr>
          <w:rFonts w:ascii="Times New Roman" w:eastAsia="Calibri" w:hAnsi="Times New Roman" w:cs="Times New Roman"/>
          <w:szCs w:val="24"/>
          <w:lang w:eastAsia="hr-HR"/>
        </w:rPr>
        <w:t xml:space="preserve"> u pisanom obliku, na propisanom obrascu, najkasnije u roku od 8 dana od dana donošenja Odluke o proglašenju prirodne nepogode. Nakon isteka roka od 8 dana, </w:t>
      </w:r>
      <w:r w:rsidR="00C109ED" w:rsidRPr="00CA7BFF">
        <w:rPr>
          <w:rFonts w:ascii="Times New Roman" w:eastAsia="Calibri" w:hAnsi="Times New Roman" w:cs="Times New Roman"/>
          <w:szCs w:val="24"/>
          <w:lang w:eastAsia="hr-HR"/>
        </w:rPr>
        <w:t>Gradsko p</w:t>
      </w:r>
      <w:r w:rsidRPr="00CA7BFF">
        <w:rPr>
          <w:rFonts w:ascii="Times New Roman" w:eastAsia="Calibri" w:hAnsi="Times New Roman" w:cs="Times New Roman"/>
          <w:szCs w:val="24"/>
          <w:lang w:eastAsia="hr-HR"/>
        </w:rPr>
        <w:t xml:space="preserve">ovjerenstvo za procjenu šteta od </w:t>
      </w:r>
      <w:r w:rsidR="00C109ED" w:rsidRPr="00CA7BFF">
        <w:rPr>
          <w:rFonts w:ascii="Times New Roman" w:eastAsia="Calibri" w:hAnsi="Times New Roman" w:cs="Times New Roman"/>
          <w:szCs w:val="24"/>
          <w:lang w:eastAsia="hr-HR"/>
        </w:rPr>
        <w:t xml:space="preserve">prirodnih </w:t>
      </w:r>
      <w:r w:rsidRPr="00CA7BFF">
        <w:rPr>
          <w:rFonts w:ascii="Times New Roman" w:eastAsia="Calibri" w:hAnsi="Times New Roman" w:cs="Times New Roman"/>
          <w:szCs w:val="24"/>
          <w:lang w:eastAsia="hr-HR"/>
        </w:rPr>
        <w:t xml:space="preserve">nepogoda Grada </w:t>
      </w:r>
      <w:r w:rsidR="00157EC7" w:rsidRPr="00CA7BFF">
        <w:rPr>
          <w:rFonts w:ascii="Times New Roman" w:eastAsia="Calibri" w:hAnsi="Times New Roman" w:cs="Times New Roman"/>
          <w:szCs w:val="24"/>
          <w:lang w:eastAsia="hr-HR"/>
        </w:rPr>
        <w:t>Pregrade</w:t>
      </w:r>
      <w:r w:rsidRPr="00CA7BFF">
        <w:rPr>
          <w:rFonts w:ascii="Times New Roman" w:eastAsia="Calibri" w:hAnsi="Times New Roman" w:cs="Times New Roman"/>
          <w:szCs w:val="24"/>
          <w:lang w:eastAsia="hr-HR"/>
        </w:rPr>
        <w:t xml:space="preserve"> unosi sve zaprimljene prve procjene štete u Registar šteta najkasnije u roku od 15 dana od dana donošenja Odluke o proglašenju prirodne nepogode. Iznimno, </w:t>
      </w:r>
      <w:r w:rsidRPr="00CA7BFF">
        <w:rPr>
          <w:rFonts w:ascii="Times New Roman" w:eastAsia="Times New Roman" w:hAnsi="Times New Roman" w:cs="Times New Roman"/>
          <w:szCs w:val="24"/>
          <w:lang w:eastAsia="hr-HR"/>
        </w:rPr>
        <w:t xml:space="preserve">oštećenik može podnijeti prijavu prvih procjena šteta i nakon isteka roka od 8 dana od dana donošenja Odluke o proglašenju prirodne nepogode u slučaju postojanja objektivnih razloga na koje nije mogao utjecati, a najkasnije u roku od 12 dana od dana donošenja Odluke o proglašenju prirodne nepogode. </w:t>
      </w:r>
    </w:p>
    <w:p w:rsidR="00517300" w:rsidRPr="00CA7BFF" w:rsidRDefault="00517300" w:rsidP="00517300">
      <w:pPr>
        <w:spacing w:before="12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Također, iznimno, rok za unos podataka u Registar šteta od strane </w:t>
      </w:r>
      <w:r w:rsidR="00C109ED" w:rsidRPr="00CA7BFF">
        <w:rPr>
          <w:rFonts w:ascii="Times New Roman" w:eastAsia="Times New Roman" w:hAnsi="Times New Roman" w:cs="Times New Roman"/>
          <w:szCs w:val="24"/>
          <w:lang w:eastAsia="hr-HR"/>
        </w:rPr>
        <w:t xml:space="preserve">Gradskog povjerenstva za procjenu šteta od prirodnih nepogoda </w:t>
      </w:r>
      <w:r w:rsidRPr="00CA7BFF">
        <w:rPr>
          <w:rFonts w:ascii="Times New Roman" w:eastAsia="Times New Roman" w:hAnsi="Times New Roman" w:cs="Times New Roman"/>
          <w:szCs w:val="24"/>
          <w:lang w:eastAsia="hr-HR"/>
        </w:rPr>
        <w:t>Grada</w:t>
      </w:r>
      <w:r w:rsidR="00157EC7" w:rsidRPr="00CA7BFF">
        <w:rPr>
          <w:rFonts w:ascii="Times New Roman" w:eastAsia="Times New Roman" w:hAnsi="Times New Roman" w:cs="Times New Roman"/>
          <w:szCs w:val="24"/>
          <w:lang w:eastAsia="hr-HR"/>
        </w:rPr>
        <w:t xml:space="preserve"> Pregrade</w:t>
      </w:r>
      <w:r w:rsidRPr="00CA7BFF">
        <w:rPr>
          <w:rFonts w:ascii="Times New Roman" w:eastAsia="Times New Roman" w:hAnsi="Times New Roman" w:cs="Times New Roman"/>
          <w:szCs w:val="24"/>
          <w:lang w:eastAsia="hr-HR"/>
        </w:rPr>
        <w:t xml:space="preserve"> može se, u slučaju postojanja objektivnih razloga na koje oštećenik nije mogao utjecati, a zbog kojih je onemogućen elektronički unos podataka u Registar šteta, produljiti za 8 dana. O produljenju navedenog roka odlučuje Županijsko povjerenstvo na temelju zahtjeva </w:t>
      </w:r>
      <w:r w:rsidR="00C109ED" w:rsidRPr="00CA7BFF">
        <w:rPr>
          <w:rFonts w:ascii="Times New Roman" w:eastAsia="Times New Roman" w:hAnsi="Times New Roman" w:cs="Times New Roman"/>
          <w:szCs w:val="24"/>
          <w:lang w:eastAsia="hr-HR"/>
        </w:rPr>
        <w:t xml:space="preserve">Gradskog povjerenstva. </w:t>
      </w:r>
      <w:r w:rsidRPr="00CA7BFF">
        <w:rPr>
          <w:rFonts w:ascii="Times New Roman" w:eastAsia="Times New Roman" w:hAnsi="Times New Roman" w:cs="Times New Roman"/>
          <w:szCs w:val="24"/>
          <w:lang w:eastAsia="hr-HR"/>
        </w:rPr>
        <w:t xml:space="preserve"> </w:t>
      </w:r>
    </w:p>
    <w:p w:rsidR="0069437B" w:rsidRPr="00CA7BFF" w:rsidRDefault="00157EC7" w:rsidP="00157EC7">
      <w:pPr>
        <w:pStyle w:val="Naslov2"/>
        <w:numPr>
          <w:ilvl w:val="0"/>
          <w:numId w:val="0"/>
        </w:numPr>
        <w:ind w:left="431" w:hanging="431"/>
        <w:rPr>
          <w:rFonts w:ascii="Times New Roman" w:hAnsi="Times New Roman"/>
          <w:szCs w:val="24"/>
          <w:lang w:eastAsia="hr-HR"/>
        </w:rPr>
      </w:pPr>
      <w:bookmarkStart w:id="15" w:name="_Toc15551642"/>
      <w:bookmarkStart w:id="16" w:name="_Toc22795817"/>
      <w:r w:rsidRPr="00CA7BFF">
        <w:rPr>
          <w:rFonts w:ascii="Times New Roman" w:hAnsi="Times New Roman"/>
          <w:szCs w:val="24"/>
        </w:rPr>
        <w:t xml:space="preserve">5.1. </w:t>
      </w:r>
      <w:r w:rsidR="0069437B" w:rsidRPr="00CA7BFF">
        <w:rPr>
          <w:rFonts w:ascii="Times New Roman" w:hAnsi="Times New Roman"/>
          <w:szCs w:val="24"/>
        </w:rPr>
        <w:t>SADRŽAJ PRIJAVE PRVE PROCJENE ŠTETE</w:t>
      </w:r>
      <w:bookmarkEnd w:id="15"/>
      <w:bookmarkEnd w:id="16"/>
    </w:p>
    <w:p w:rsidR="0069437B" w:rsidRPr="00CA7BFF" w:rsidRDefault="0069437B" w:rsidP="00157EC7">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Prijava prve procjene štete sadržava:</w:t>
      </w:r>
    </w:p>
    <w:p w:rsidR="0069437B" w:rsidRPr="00CA7BFF" w:rsidRDefault="0069437B" w:rsidP="00157EC7">
      <w:pPr>
        <w:numPr>
          <w:ilvl w:val="1"/>
          <w:numId w:val="5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datum donošenja Odluke o proglašenju prirodne nepogode i njezin broj,</w:t>
      </w:r>
    </w:p>
    <w:p w:rsidR="0069437B" w:rsidRPr="00CA7BFF" w:rsidRDefault="0069437B" w:rsidP="00157EC7">
      <w:pPr>
        <w:numPr>
          <w:ilvl w:val="1"/>
          <w:numId w:val="52"/>
        </w:numPr>
        <w:spacing w:before="100" w:beforeAutospacing="1" w:after="100" w:afterAutospacing="1"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vrsti prirodne nepogode,</w:t>
      </w:r>
    </w:p>
    <w:p w:rsidR="0069437B" w:rsidRPr="00CA7BFF" w:rsidRDefault="0069437B" w:rsidP="00157EC7">
      <w:pPr>
        <w:numPr>
          <w:ilvl w:val="1"/>
          <w:numId w:val="52"/>
        </w:numPr>
        <w:spacing w:before="100" w:beforeAutospacing="1" w:after="100" w:afterAutospacing="1"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trajanju prirodne nepogode,</w:t>
      </w:r>
    </w:p>
    <w:p w:rsidR="0069437B" w:rsidRPr="00CA7BFF" w:rsidRDefault="0069437B" w:rsidP="00157EC7">
      <w:pPr>
        <w:numPr>
          <w:ilvl w:val="1"/>
          <w:numId w:val="52"/>
        </w:numPr>
        <w:spacing w:before="100" w:beforeAutospacing="1" w:after="100" w:afterAutospacing="1"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području zahvaćenom prirodnom nepogodom,</w:t>
      </w:r>
    </w:p>
    <w:p w:rsidR="0069437B" w:rsidRPr="00CA7BFF" w:rsidRDefault="0069437B" w:rsidP="00157EC7">
      <w:pPr>
        <w:numPr>
          <w:ilvl w:val="1"/>
          <w:numId w:val="52"/>
        </w:numPr>
        <w:spacing w:before="100" w:beforeAutospacing="1" w:after="100" w:afterAutospacing="1"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vrsti, opisu te vrijednosti oštećene imovine,</w:t>
      </w:r>
    </w:p>
    <w:p w:rsidR="0069437B" w:rsidRPr="00CA7BFF" w:rsidRDefault="0069437B" w:rsidP="00157EC7">
      <w:pPr>
        <w:numPr>
          <w:ilvl w:val="1"/>
          <w:numId w:val="52"/>
        </w:numPr>
        <w:spacing w:before="100" w:beforeAutospacing="1" w:after="100" w:afterAutospacing="1"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ukupnom iznosu prijavljene štete te,</w:t>
      </w:r>
    </w:p>
    <w:p w:rsidR="0069437B" w:rsidRPr="00CA7BFF" w:rsidRDefault="0069437B" w:rsidP="00157EC7">
      <w:pPr>
        <w:numPr>
          <w:ilvl w:val="1"/>
          <w:numId w:val="52"/>
        </w:numPr>
        <w:spacing w:before="100" w:beforeAutospacing="1" w:after="100" w:afterAutospacing="1"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podatke i informacije o potrebi žurnog djelovanja i dodjeli pomoći za sanaciju i djelomično uklanjanje posljedica prirodne nepogode te ostale podatke o prijavi štete sukladno </w:t>
      </w:r>
      <w:r w:rsidRPr="00CA7BFF">
        <w:rPr>
          <w:rFonts w:ascii="Times New Roman" w:eastAsia="Times New Roman" w:hAnsi="Times New Roman" w:cs="Times New Roman"/>
          <w:i/>
          <w:szCs w:val="24"/>
          <w:lang w:eastAsia="hr-HR"/>
        </w:rPr>
        <w:t>Zakonu</w:t>
      </w:r>
      <w:r w:rsidRPr="00CA7BFF">
        <w:rPr>
          <w:rFonts w:ascii="Times New Roman" w:eastAsia="Times New Roman" w:hAnsi="Times New Roman" w:cs="Times New Roman"/>
          <w:szCs w:val="24"/>
          <w:lang w:eastAsia="hr-HR"/>
        </w:rPr>
        <w:t xml:space="preserve">. </w:t>
      </w:r>
    </w:p>
    <w:p w:rsidR="0069437B" w:rsidRPr="00CA7BFF" w:rsidRDefault="00157EC7" w:rsidP="00157EC7">
      <w:pPr>
        <w:pStyle w:val="Naslov2"/>
        <w:numPr>
          <w:ilvl w:val="0"/>
          <w:numId w:val="0"/>
        </w:numPr>
        <w:ind w:left="431" w:hanging="431"/>
        <w:rPr>
          <w:rFonts w:ascii="Times New Roman" w:hAnsi="Times New Roman"/>
          <w:szCs w:val="24"/>
        </w:rPr>
      </w:pPr>
      <w:bookmarkStart w:id="17" w:name="_Toc1769353"/>
      <w:bookmarkStart w:id="18" w:name="_Toc15551643"/>
      <w:bookmarkStart w:id="19" w:name="_Toc22795818"/>
      <w:r w:rsidRPr="00CA7BFF">
        <w:rPr>
          <w:rFonts w:ascii="Times New Roman" w:hAnsi="Times New Roman"/>
          <w:szCs w:val="24"/>
        </w:rPr>
        <w:t xml:space="preserve">5.2. </w:t>
      </w:r>
      <w:r w:rsidR="0069437B" w:rsidRPr="00CA7BFF">
        <w:rPr>
          <w:rFonts w:ascii="Times New Roman" w:hAnsi="Times New Roman"/>
          <w:szCs w:val="24"/>
        </w:rPr>
        <w:t>KONAČNA PROCJENA ŠTETE</w:t>
      </w:r>
      <w:bookmarkEnd w:id="17"/>
      <w:bookmarkEnd w:id="18"/>
      <w:bookmarkEnd w:id="19"/>
    </w:p>
    <w:p w:rsidR="0069437B" w:rsidRPr="00CA7BFF" w:rsidRDefault="0069437B" w:rsidP="00157EC7">
      <w:pPr>
        <w:spacing w:before="12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Prijava konačne procjene štete sadržava:</w:t>
      </w:r>
    </w:p>
    <w:p w:rsidR="0069437B" w:rsidRPr="00CA7BFF" w:rsidRDefault="0069437B" w:rsidP="00157EC7">
      <w:pPr>
        <w:numPr>
          <w:ilvl w:val="0"/>
          <w:numId w:val="53"/>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Odluku o proglašenju prirodne nepogode s obrazloženjem,</w:t>
      </w:r>
    </w:p>
    <w:p w:rsidR="0069437B" w:rsidRPr="00CA7BFF" w:rsidRDefault="0069437B" w:rsidP="00157EC7">
      <w:pPr>
        <w:numPr>
          <w:ilvl w:val="0"/>
          <w:numId w:val="53"/>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dokumentaciji vlasništva imovine i njihovoj vrsti,</w:t>
      </w:r>
    </w:p>
    <w:p w:rsidR="0069437B" w:rsidRPr="00CA7BFF" w:rsidRDefault="0069437B" w:rsidP="00157EC7">
      <w:pPr>
        <w:numPr>
          <w:ilvl w:val="0"/>
          <w:numId w:val="53"/>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vremenu i području nastanka prirodne nepogode,</w:t>
      </w:r>
    </w:p>
    <w:p w:rsidR="0069437B" w:rsidRPr="00CA7BFF" w:rsidRDefault="0069437B" w:rsidP="00157EC7">
      <w:pPr>
        <w:numPr>
          <w:ilvl w:val="0"/>
          <w:numId w:val="53"/>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uzroku i opsegu štete,</w:t>
      </w:r>
    </w:p>
    <w:p w:rsidR="0069437B" w:rsidRPr="00CA7BFF" w:rsidRDefault="0069437B" w:rsidP="00157EC7">
      <w:pPr>
        <w:numPr>
          <w:ilvl w:val="0"/>
          <w:numId w:val="53"/>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podatke o posljedicama prirodne nepogode za javni i gospodarski život Grada</w:t>
      </w:r>
      <w:r w:rsidR="00157EC7" w:rsidRPr="00CA7BFF">
        <w:rPr>
          <w:rFonts w:ascii="Times New Roman" w:eastAsia="Times New Roman" w:hAnsi="Times New Roman" w:cs="Times New Roman"/>
          <w:szCs w:val="24"/>
          <w:lang w:eastAsia="hr-HR"/>
        </w:rPr>
        <w:t xml:space="preserve"> Pregrade</w:t>
      </w:r>
      <w:r w:rsidRPr="00CA7BFF">
        <w:rPr>
          <w:rFonts w:ascii="Times New Roman" w:eastAsia="Times New Roman" w:hAnsi="Times New Roman" w:cs="Times New Roman"/>
          <w:szCs w:val="24"/>
          <w:lang w:eastAsia="hr-HR"/>
        </w:rPr>
        <w:t xml:space="preserve">, </w:t>
      </w:r>
    </w:p>
    <w:p w:rsidR="0069437B" w:rsidRPr="00CA7BFF" w:rsidRDefault="0069437B" w:rsidP="00157EC7">
      <w:pPr>
        <w:numPr>
          <w:ilvl w:val="0"/>
          <w:numId w:val="53"/>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ostale statističke i vrijednosne podatke uređene </w:t>
      </w:r>
      <w:r w:rsidRPr="00CA7BFF">
        <w:rPr>
          <w:rFonts w:ascii="Times New Roman" w:eastAsia="Times New Roman" w:hAnsi="Times New Roman" w:cs="Times New Roman"/>
          <w:i/>
          <w:szCs w:val="24"/>
          <w:lang w:eastAsia="hr-HR"/>
        </w:rPr>
        <w:t>Zakonom.</w:t>
      </w:r>
    </w:p>
    <w:p w:rsidR="0069437B" w:rsidRPr="00CA7BFF" w:rsidRDefault="0069437B" w:rsidP="009F67DD">
      <w:pPr>
        <w:spacing w:before="12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color w:val="000000"/>
          <w:szCs w:val="24"/>
          <w:lang w:eastAsia="hr-HR"/>
        </w:rPr>
        <w:t>Prijavu konačne štete</w:t>
      </w:r>
      <w:r w:rsidR="00C109ED" w:rsidRPr="00CA7BFF">
        <w:rPr>
          <w:rFonts w:ascii="Times New Roman" w:eastAsia="Times New Roman" w:hAnsi="Times New Roman" w:cs="Times New Roman"/>
          <w:color w:val="000000"/>
          <w:szCs w:val="24"/>
          <w:lang w:eastAsia="hr-HR"/>
        </w:rPr>
        <w:t>, Gradsko povjerenstvo za p</w:t>
      </w:r>
      <w:r w:rsidRPr="00CA7BFF">
        <w:rPr>
          <w:rFonts w:ascii="Times New Roman" w:eastAsia="Times New Roman" w:hAnsi="Times New Roman" w:cs="Times New Roman"/>
          <w:color w:val="000000"/>
          <w:szCs w:val="24"/>
          <w:lang w:eastAsia="hr-HR"/>
        </w:rPr>
        <w:t xml:space="preserve">rocjenu šteta od </w:t>
      </w:r>
      <w:r w:rsidR="00C109ED" w:rsidRPr="00CA7BFF">
        <w:rPr>
          <w:rFonts w:ascii="Times New Roman" w:eastAsia="Times New Roman" w:hAnsi="Times New Roman" w:cs="Times New Roman"/>
          <w:color w:val="000000"/>
          <w:szCs w:val="24"/>
          <w:lang w:eastAsia="hr-HR"/>
        </w:rPr>
        <w:t xml:space="preserve">prirodnih </w:t>
      </w:r>
      <w:r w:rsidRPr="00CA7BFF">
        <w:rPr>
          <w:rFonts w:ascii="Times New Roman" w:eastAsia="Times New Roman" w:hAnsi="Times New Roman" w:cs="Times New Roman"/>
          <w:color w:val="000000"/>
          <w:szCs w:val="24"/>
          <w:lang w:eastAsia="hr-HR"/>
        </w:rPr>
        <w:t>nepogoda za područje Grada</w:t>
      </w:r>
      <w:r w:rsidR="00157EC7" w:rsidRPr="00CA7BFF">
        <w:rPr>
          <w:rFonts w:ascii="Times New Roman" w:eastAsia="Times New Roman" w:hAnsi="Times New Roman" w:cs="Times New Roman"/>
          <w:color w:val="000000"/>
          <w:szCs w:val="24"/>
          <w:lang w:eastAsia="hr-HR"/>
        </w:rPr>
        <w:t xml:space="preserve"> Pregr</w:t>
      </w:r>
      <w:r w:rsidR="000F2DC7">
        <w:rPr>
          <w:rFonts w:ascii="Times New Roman" w:eastAsia="Times New Roman" w:hAnsi="Times New Roman" w:cs="Times New Roman"/>
          <w:color w:val="000000"/>
          <w:szCs w:val="24"/>
          <w:lang w:eastAsia="hr-HR"/>
        </w:rPr>
        <w:t>a</w:t>
      </w:r>
      <w:r w:rsidR="00157EC7" w:rsidRPr="00CA7BFF">
        <w:rPr>
          <w:rFonts w:ascii="Times New Roman" w:eastAsia="Times New Roman" w:hAnsi="Times New Roman" w:cs="Times New Roman"/>
          <w:color w:val="000000"/>
          <w:szCs w:val="24"/>
          <w:lang w:eastAsia="hr-HR"/>
        </w:rPr>
        <w:t>de</w:t>
      </w:r>
      <w:r w:rsidRPr="00CA7BFF">
        <w:rPr>
          <w:rFonts w:ascii="Times New Roman" w:eastAsia="Times New Roman" w:hAnsi="Times New Roman" w:cs="Times New Roman"/>
          <w:color w:val="000000"/>
          <w:szCs w:val="24"/>
          <w:lang w:eastAsia="hr-HR"/>
        </w:rPr>
        <w:t xml:space="preserve"> unosi u Registar šteta sukladno rokovima iz članka 28. stavaka 4. i 5. </w:t>
      </w:r>
      <w:r w:rsidRPr="00CA7BFF">
        <w:rPr>
          <w:rFonts w:ascii="Times New Roman" w:eastAsia="Times New Roman" w:hAnsi="Times New Roman" w:cs="Times New Roman"/>
          <w:i/>
          <w:color w:val="000000"/>
          <w:szCs w:val="24"/>
          <w:lang w:eastAsia="hr-HR"/>
        </w:rPr>
        <w:t>Zakona</w:t>
      </w:r>
      <w:r w:rsidRPr="00CA7BFF">
        <w:rPr>
          <w:rFonts w:ascii="Times New Roman" w:eastAsia="Times New Roman" w:hAnsi="Times New Roman" w:cs="Times New Roman"/>
          <w:color w:val="000000"/>
          <w:szCs w:val="24"/>
          <w:lang w:eastAsia="hr-HR"/>
        </w:rPr>
        <w:t xml:space="preserve">. </w:t>
      </w:r>
      <w:r w:rsidRPr="00CA7BFF">
        <w:rPr>
          <w:rFonts w:ascii="Times New Roman" w:eastAsia="Times New Roman" w:hAnsi="Times New Roman" w:cs="Times New Roman"/>
          <w:szCs w:val="24"/>
          <w:lang w:eastAsia="hr-HR"/>
        </w:rPr>
        <w:t xml:space="preserve">Konačna procjena štete predstavlja procijenjenu vrijednost nastale štete uzrokovane prirodnom nepogodom na imovini oštećenika izražene u novčanoj vrijednosti na temelju prijave i procjene štete. Ona obuhvaća vrstu i opseg štete u vrijednosnim (financijskim) i naturalnim </w:t>
      </w:r>
      <w:r w:rsidRPr="00CA7BFF">
        <w:rPr>
          <w:rFonts w:ascii="Times New Roman" w:eastAsia="Times New Roman" w:hAnsi="Times New Roman" w:cs="Times New Roman"/>
          <w:szCs w:val="24"/>
          <w:lang w:eastAsia="hr-HR"/>
        </w:rPr>
        <w:lastRenderedPageBreak/>
        <w:t>pokazateljima prema području, imovini, djelatnostima, vremenu i uzrocima njezina nastanka te korisnicima i vlasnicima imovine. Konačnu procjenu štete utvrđuje</w:t>
      </w:r>
      <w:r w:rsidR="00C109ED" w:rsidRPr="00CA7BFF">
        <w:rPr>
          <w:rFonts w:ascii="Times New Roman" w:eastAsia="Times New Roman" w:hAnsi="Times New Roman" w:cs="Times New Roman"/>
          <w:szCs w:val="24"/>
          <w:lang w:eastAsia="hr-HR"/>
        </w:rPr>
        <w:t xml:space="preserve"> Gradsko p</w:t>
      </w:r>
      <w:r w:rsidRPr="00CA7BFF">
        <w:rPr>
          <w:rFonts w:ascii="Times New Roman" w:eastAsia="Times New Roman" w:hAnsi="Times New Roman" w:cs="Times New Roman"/>
          <w:szCs w:val="24"/>
          <w:lang w:eastAsia="hr-HR"/>
        </w:rPr>
        <w:t xml:space="preserve">ovjerenstvo za procjenu šteta od </w:t>
      </w:r>
      <w:r w:rsidR="00C109ED" w:rsidRPr="00CA7BFF">
        <w:rPr>
          <w:rFonts w:ascii="Times New Roman" w:eastAsia="Times New Roman" w:hAnsi="Times New Roman" w:cs="Times New Roman"/>
          <w:szCs w:val="24"/>
          <w:lang w:eastAsia="hr-HR"/>
        </w:rPr>
        <w:t xml:space="preserve">prirodnih </w:t>
      </w:r>
      <w:r w:rsidRPr="00CA7BFF">
        <w:rPr>
          <w:rFonts w:ascii="Times New Roman" w:eastAsia="Times New Roman" w:hAnsi="Times New Roman" w:cs="Times New Roman"/>
          <w:szCs w:val="24"/>
          <w:lang w:eastAsia="hr-HR"/>
        </w:rPr>
        <w:t xml:space="preserve">nepogoda Grada </w:t>
      </w:r>
      <w:r w:rsidR="00157EC7" w:rsidRPr="00CA7BFF">
        <w:rPr>
          <w:rFonts w:ascii="Times New Roman" w:eastAsia="Times New Roman" w:hAnsi="Times New Roman" w:cs="Times New Roman"/>
          <w:szCs w:val="24"/>
          <w:lang w:eastAsia="hr-HR"/>
        </w:rPr>
        <w:t>Pregrade</w:t>
      </w:r>
      <w:r w:rsidRPr="00CA7BFF">
        <w:rPr>
          <w:rFonts w:ascii="Times New Roman" w:eastAsia="Times New Roman" w:hAnsi="Times New Roman" w:cs="Times New Roman"/>
          <w:szCs w:val="24"/>
          <w:lang w:eastAsia="hr-HR"/>
        </w:rPr>
        <w:t xml:space="preserve"> </w:t>
      </w:r>
      <w:r w:rsidR="00C109ED" w:rsidRPr="00CA7BFF">
        <w:rPr>
          <w:rFonts w:ascii="Times New Roman" w:eastAsia="Times New Roman" w:hAnsi="Times New Roman" w:cs="Times New Roman"/>
          <w:szCs w:val="24"/>
          <w:lang w:eastAsia="hr-HR"/>
        </w:rPr>
        <w:t xml:space="preserve">na </w:t>
      </w:r>
      <w:r w:rsidRPr="00CA7BFF">
        <w:rPr>
          <w:rFonts w:ascii="Times New Roman" w:eastAsia="Times New Roman" w:hAnsi="Times New Roman" w:cs="Times New Roman"/>
          <w:szCs w:val="24"/>
          <w:lang w:eastAsia="hr-HR"/>
        </w:rPr>
        <w:t>temelju izvršenog uvida u nastalu štetu na temelju prijave oštećenika, a tijekom procjene i utvrđivanja konačne procjene štete od prirodnih nepogoda posebno se utvrđuju:</w:t>
      </w:r>
    </w:p>
    <w:p w:rsidR="0069437B" w:rsidRPr="00CA7BFF" w:rsidRDefault="0069437B" w:rsidP="00A54D9D">
      <w:pPr>
        <w:numPr>
          <w:ilvl w:val="0"/>
          <w:numId w:val="54"/>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stradanja stanovništva,</w:t>
      </w:r>
    </w:p>
    <w:p w:rsidR="0069437B" w:rsidRPr="00CA7BFF" w:rsidRDefault="0069437B" w:rsidP="00A54D9D">
      <w:pPr>
        <w:numPr>
          <w:ilvl w:val="0"/>
          <w:numId w:val="54"/>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opseg štete na imovini,</w:t>
      </w:r>
    </w:p>
    <w:p w:rsidR="0069437B" w:rsidRPr="00CA7BFF" w:rsidRDefault="0069437B" w:rsidP="00A54D9D">
      <w:pPr>
        <w:numPr>
          <w:ilvl w:val="0"/>
          <w:numId w:val="54"/>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opseg štete koja je nastala zbog prekida proizvodnje, prekida rada ili poremećaja u neproizvodnim djelatnostima ili umanjenog prinosa u poljoprivredi, šumarstvu ili ribarstvu,</w:t>
      </w:r>
    </w:p>
    <w:p w:rsidR="0069437B" w:rsidRPr="00CA7BFF" w:rsidRDefault="0069437B" w:rsidP="00A54D9D">
      <w:pPr>
        <w:numPr>
          <w:ilvl w:val="0"/>
          <w:numId w:val="54"/>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iznos troškova za ublažavanje i djelomično uklanjanje izravnih posljedica prirodnih nepogoda,</w:t>
      </w:r>
    </w:p>
    <w:p w:rsidR="0069437B" w:rsidRPr="00CA7BFF" w:rsidRDefault="0069437B" w:rsidP="00A54D9D">
      <w:pPr>
        <w:numPr>
          <w:ilvl w:val="0"/>
          <w:numId w:val="54"/>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opseg osiguranja imovine i života kod osiguravatelja,</w:t>
      </w:r>
    </w:p>
    <w:p w:rsidR="0069437B" w:rsidRPr="00CA7BFF" w:rsidRDefault="0069437B" w:rsidP="00A54D9D">
      <w:pPr>
        <w:numPr>
          <w:ilvl w:val="0"/>
          <w:numId w:val="54"/>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vlastite mogućnosti oštećenika glede uklanjanja posljedica štete.</w:t>
      </w:r>
    </w:p>
    <w:p w:rsidR="0069437B" w:rsidRPr="00CA7BFF" w:rsidRDefault="0069437B" w:rsidP="0069437B">
      <w:pPr>
        <w:spacing w:before="12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Konačnu procjenu štete po svakom pojedinom oštećeniku koji je ispunio uvjete iz članaka 25. i 26. </w:t>
      </w:r>
      <w:r w:rsidRPr="00CA7BFF">
        <w:rPr>
          <w:rFonts w:ascii="Times New Roman" w:eastAsia="Times New Roman" w:hAnsi="Times New Roman" w:cs="Times New Roman"/>
          <w:i/>
          <w:szCs w:val="24"/>
          <w:lang w:eastAsia="hr-HR"/>
        </w:rPr>
        <w:t>Zakona,</w:t>
      </w:r>
      <w:r w:rsidRPr="00CA7BFF">
        <w:rPr>
          <w:rFonts w:ascii="Times New Roman" w:eastAsia="Times New Roman" w:hAnsi="Times New Roman" w:cs="Times New Roman"/>
          <w:szCs w:val="24"/>
          <w:lang w:eastAsia="hr-HR"/>
        </w:rPr>
        <w:t xml:space="preserve"> </w:t>
      </w:r>
      <w:r w:rsidR="00C109ED" w:rsidRPr="00CA7BFF">
        <w:rPr>
          <w:rFonts w:ascii="Times New Roman" w:eastAsia="Times New Roman" w:hAnsi="Times New Roman" w:cs="Times New Roman"/>
          <w:szCs w:val="24"/>
          <w:lang w:eastAsia="hr-HR"/>
        </w:rPr>
        <w:t>Gradsko p</w:t>
      </w:r>
      <w:r w:rsidRPr="00CA7BFF">
        <w:rPr>
          <w:rFonts w:ascii="Times New Roman" w:eastAsia="Times New Roman" w:hAnsi="Times New Roman" w:cs="Times New Roman"/>
          <w:szCs w:val="24"/>
          <w:lang w:eastAsia="hr-HR"/>
        </w:rPr>
        <w:t>ovjerenstvo prijavljuje Županijsko</w:t>
      </w:r>
      <w:r w:rsidR="00C109ED" w:rsidRPr="00CA7BFF">
        <w:rPr>
          <w:rFonts w:ascii="Times New Roman" w:eastAsia="Times New Roman" w:hAnsi="Times New Roman" w:cs="Times New Roman"/>
          <w:szCs w:val="24"/>
          <w:lang w:eastAsia="hr-HR"/>
        </w:rPr>
        <w:t>m</w:t>
      </w:r>
      <w:r w:rsidRPr="00CA7BFF">
        <w:rPr>
          <w:rFonts w:ascii="Times New Roman" w:eastAsia="Times New Roman" w:hAnsi="Times New Roman" w:cs="Times New Roman"/>
          <w:szCs w:val="24"/>
          <w:lang w:eastAsia="hr-HR"/>
        </w:rPr>
        <w:t xml:space="preserve"> povjerenstv</w:t>
      </w:r>
      <w:r w:rsidR="00C109ED" w:rsidRPr="00CA7BFF">
        <w:rPr>
          <w:rFonts w:ascii="Times New Roman" w:eastAsia="Times New Roman" w:hAnsi="Times New Roman" w:cs="Times New Roman"/>
          <w:szCs w:val="24"/>
          <w:lang w:eastAsia="hr-HR"/>
        </w:rPr>
        <w:t xml:space="preserve">u </w:t>
      </w:r>
      <w:r w:rsidRPr="00CA7BFF">
        <w:rPr>
          <w:rFonts w:ascii="Times New Roman" w:eastAsia="Times New Roman" w:hAnsi="Times New Roman" w:cs="Times New Roman"/>
          <w:szCs w:val="24"/>
          <w:lang w:eastAsia="hr-HR"/>
        </w:rPr>
        <w:t>u roku od 50 dana od dana donošenja Odluke o proglašenju prirodne nepogode putem Registra šteta. Iznimno, ako se šteta na dugotrajnim nasadima utvrdi nakon isteka roka za prijavu konačne procjene štete u skladu sa prijašnjim navodom, oštećenik ima pravo zatražiti nadopunu prikaza štete najkasnije 4 mjeseca nakon isteka roka za prijavu štete.</w:t>
      </w:r>
    </w:p>
    <w:p w:rsidR="0069437B" w:rsidRPr="00CA7BFF" w:rsidRDefault="00157EC7" w:rsidP="00157EC7">
      <w:pPr>
        <w:pStyle w:val="Naslov3"/>
        <w:numPr>
          <w:ilvl w:val="0"/>
          <w:numId w:val="0"/>
        </w:numPr>
        <w:ind w:left="693" w:hanging="693"/>
        <w:rPr>
          <w:rFonts w:ascii="Times New Roman" w:hAnsi="Times New Roman"/>
          <w:szCs w:val="24"/>
        </w:rPr>
      </w:pPr>
      <w:bookmarkStart w:id="20" w:name="_Toc1769354"/>
      <w:bookmarkStart w:id="21" w:name="_Toc15551644"/>
      <w:bookmarkStart w:id="22" w:name="_Toc22795819"/>
      <w:r w:rsidRPr="00CA7BFF">
        <w:rPr>
          <w:rFonts w:ascii="Times New Roman" w:hAnsi="Times New Roman"/>
          <w:szCs w:val="24"/>
        </w:rPr>
        <w:t xml:space="preserve">5.2.1. </w:t>
      </w:r>
      <w:r w:rsidR="0069437B" w:rsidRPr="00CA7BFF">
        <w:rPr>
          <w:rFonts w:ascii="Times New Roman" w:hAnsi="Times New Roman"/>
          <w:szCs w:val="24"/>
        </w:rPr>
        <w:t>Način izračuna konačne procjene štete</w:t>
      </w:r>
      <w:bookmarkEnd w:id="20"/>
      <w:bookmarkEnd w:id="21"/>
      <w:bookmarkEnd w:id="22"/>
    </w:p>
    <w:p w:rsidR="0069437B" w:rsidRPr="00CA7BFF" w:rsidRDefault="0069437B" w:rsidP="0069437B">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Kod konačne procjene štete procjenjuje se vrijednost imovine prema jedinstvenim cijenama, važećim tržišnim cijenama ili drugim pokazateljima primjenjivim za pojedinu vrstu imovine oštećene zbog prirodne nepogode.</w:t>
      </w:r>
    </w:p>
    <w:p w:rsidR="0069437B" w:rsidRPr="00CA7BFF" w:rsidRDefault="0069437B" w:rsidP="0069437B">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Za procjenu štete na imovini za koje nisu propisane jedinstvene cijene koriste se važeće tržišne cijene za pojedinu vrstu imovine oštećene zbog prirodne nepogode, pri čemu se surađuje s drugim središnjim tijelima državne uprave i/ili drugim institucijama ili ustanovama koje posjeduju stručna znanja i posjeduju tražene podatke.</w:t>
      </w:r>
    </w:p>
    <w:p w:rsidR="0069437B" w:rsidRPr="00CA7BFF" w:rsidRDefault="00157EC7" w:rsidP="00157EC7">
      <w:pPr>
        <w:pStyle w:val="Naslov2"/>
        <w:numPr>
          <w:ilvl w:val="0"/>
          <w:numId w:val="0"/>
        </w:numPr>
        <w:ind w:left="431" w:hanging="431"/>
        <w:rPr>
          <w:rFonts w:ascii="Times New Roman" w:hAnsi="Times New Roman"/>
          <w:szCs w:val="24"/>
        </w:rPr>
      </w:pPr>
      <w:bookmarkStart w:id="23" w:name="_Toc15551645"/>
      <w:bookmarkStart w:id="24" w:name="_Toc22795820"/>
      <w:r w:rsidRPr="00CA7BFF">
        <w:rPr>
          <w:rFonts w:ascii="Times New Roman" w:hAnsi="Times New Roman"/>
          <w:szCs w:val="24"/>
        </w:rPr>
        <w:t xml:space="preserve">5.3. </w:t>
      </w:r>
      <w:r w:rsidR="0069437B" w:rsidRPr="00CA7BFF">
        <w:rPr>
          <w:rFonts w:ascii="Times New Roman" w:hAnsi="Times New Roman"/>
          <w:szCs w:val="24"/>
        </w:rPr>
        <w:t>ŽURNA POMOĆ</w:t>
      </w:r>
      <w:bookmarkEnd w:id="23"/>
      <w:bookmarkEnd w:id="24"/>
    </w:p>
    <w:p w:rsidR="0069437B" w:rsidRPr="00CA7BFF" w:rsidRDefault="0069437B" w:rsidP="0069437B">
      <w:pPr>
        <w:spacing w:before="120" w:after="120" w:line="276" w:lineRule="auto"/>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Žurna pomoć je pomoć koja se dodjeljuje u slučajevima u kojima su posljedice na imovini stanovništva, pravnih osoba i javnoj infrastrukturi većeg opsega, a uzrokovane su prirodnom nepogodom, i/ili katastrofom, te prijete ugrozom zdravlja i života stanovništva na područjima zahvaćenim prirodnom nepogodom.</w:t>
      </w:r>
    </w:p>
    <w:p w:rsidR="0069437B" w:rsidRPr="00CA7BFF" w:rsidRDefault="0069437B" w:rsidP="0069437B">
      <w:pPr>
        <w:spacing w:before="120" w:after="120" w:line="276" w:lineRule="auto"/>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Žurna pomoć dodjeljuje se u svrhu djelomične sanacije štete od prirodnih nepogoda u tekućoj kalendarskoj godini:</w:t>
      </w:r>
    </w:p>
    <w:p w:rsidR="0069437B" w:rsidRPr="00CA7BFF" w:rsidRDefault="0069437B" w:rsidP="00C109ED">
      <w:pPr>
        <w:numPr>
          <w:ilvl w:val="0"/>
          <w:numId w:val="55"/>
        </w:numPr>
        <w:spacing w:before="120" w:after="120" w:line="276" w:lineRule="auto"/>
        <w:ind w:left="714" w:hanging="357"/>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Gradu </w:t>
      </w:r>
      <w:r w:rsidR="00157EC7" w:rsidRPr="00CA7BFF">
        <w:rPr>
          <w:rFonts w:ascii="Times New Roman" w:eastAsia="Times New Roman" w:hAnsi="Times New Roman" w:cs="Times New Roman"/>
          <w:color w:val="000000"/>
          <w:szCs w:val="24"/>
          <w:lang w:eastAsia="hr-HR"/>
        </w:rPr>
        <w:t>Pregradi</w:t>
      </w:r>
      <w:r w:rsidRPr="00CA7BFF">
        <w:rPr>
          <w:rFonts w:ascii="Times New Roman" w:eastAsia="Times New Roman" w:hAnsi="Times New Roman" w:cs="Times New Roman"/>
          <w:color w:val="000000"/>
          <w:szCs w:val="24"/>
          <w:lang w:eastAsia="hr-HR"/>
        </w:rPr>
        <w:t xml:space="preserve"> za pokriće troškova sanacije šteta na javnoj infrastrukturi, troškova nabave opreme za saniranje posljedica prirodne nepogode, za pokriće drugih troškova koji su usmjereni saniranju šteta od prirodne nepogode za koje ne postoje dostatni financijski izvori usmjereni na sprječavanje daljnjih šteta koje mogu ugroziti </w:t>
      </w:r>
      <w:r w:rsidRPr="00CA7BFF">
        <w:rPr>
          <w:rFonts w:ascii="Times New Roman" w:eastAsia="Times New Roman" w:hAnsi="Times New Roman" w:cs="Times New Roman"/>
          <w:color w:val="000000"/>
          <w:szCs w:val="24"/>
          <w:lang w:eastAsia="hr-HR"/>
        </w:rPr>
        <w:lastRenderedPageBreak/>
        <w:t>gospodarsko funkcioniranje i štetno djelovati na život i zdravlje stanovništva te onečišćenje prirodnog okoliša;</w:t>
      </w:r>
    </w:p>
    <w:p w:rsidR="0069437B" w:rsidRPr="00CA7BFF" w:rsidRDefault="0069437B" w:rsidP="00C109ED">
      <w:pPr>
        <w:numPr>
          <w:ilvl w:val="0"/>
          <w:numId w:val="55"/>
        </w:numPr>
        <w:spacing w:before="120" w:after="120" w:line="276" w:lineRule="auto"/>
        <w:ind w:left="714" w:hanging="357"/>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oštećenicima, fizičkim osobama koje nisu poduzetnici u smislu Zakona, a koje su pretrpjele velike štete na imovini, a posebice ugroženim skupinama, starijima i bolesnima i ostalima kojima prijeti ugroza zdravlja i života na području zahvaćenom prirodnom nepogodom.</w:t>
      </w:r>
    </w:p>
    <w:p w:rsidR="0069437B" w:rsidRPr="00CA7BFF" w:rsidRDefault="0069437B" w:rsidP="0069437B">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 xml:space="preserve">U slučaju ispunjenja navedenih uvjeta, Grad </w:t>
      </w:r>
      <w:r w:rsidR="00157EC7" w:rsidRPr="00CA7BFF">
        <w:rPr>
          <w:rFonts w:ascii="Times New Roman" w:eastAsia="Calibri" w:hAnsi="Times New Roman" w:cs="Times New Roman"/>
          <w:szCs w:val="24"/>
          <w:lang w:eastAsia="hr-HR"/>
        </w:rPr>
        <w:t>Pregrada</w:t>
      </w:r>
      <w:r w:rsidRPr="00CA7BFF">
        <w:rPr>
          <w:rFonts w:ascii="Times New Roman" w:eastAsia="Calibri" w:hAnsi="Times New Roman" w:cs="Times New Roman"/>
          <w:szCs w:val="24"/>
          <w:lang w:eastAsia="hr-HR"/>
        </w:rPr>
        <w:t xml:space="preserve"> može isplatiti žurnu pomoć iz raspoloživih sredstava Proračuna.</w:t>
      </w:r>
    </w:p>
    <w:p w:rsidR="0069437B" w:rsidRPr="00CA7BFF" w:rsidRDefault="0069437B" w:rsidP="00B66EF9">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Gradsko vijeće Grada</w:t>
      </w:r>
      <w:r w:rsidR="00157EC7" w:rsidRPr="00CA7BFF">
        <w:rPr>
          <w:rFonts w:ascii="Times New Roman" w:eastAsia="Calibri" w:hAnsi="Times New Roman" w:cs="Times New Roman"/>
          <w:szCs w:val="24"/>
          <w:lang w:eastAsia="hr-HR"/>
        </w:rPr>
        <w:t xml:space="preserve"> Pregrade</w:t>
      </w:r>
      <w:r w:rsidRPr="00CA7BFF">
        <w:rPr>
          <w:rFonts w:ascii="Times New Roman" w:eastAsia="Calibri" w:hAnsi="Times New Roman" w:cs="Times New Roman"/>
          <w:szCs w:val="24"/>
          <w:lang w:eastAsia="hr-HR"/>
        </w:rPr>
        <w:t xml:space="preserve"> donosi Odluku o prijedlogu žurne pomoći, koja sadržava:  </w:t>
      </w:r>
    </w:p>
    <w:p w:rsidR="0069437B" w:rsidRPr="00CA7BFF" w:rsidRDefault="0069437B" w:rsidP="00A54D9D">
      <w:pPr>
        <w:numPr>
          <w:ilvl w:val="0"/>
          <w:numId w:val="56"/>
        </w:numPr>
        <w:spacing w:after="120" w:line="276" w:lineRule="auto"/>
        <w:ind w:left="714"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vrijednost novčanih sredstava žurne pomoći,</w:t>
      </w:r>
    </w:p>
    <w:p w:rsidR="0069437B" w:rsidRPr="00CA7BFF" w:rsidRDefault="0069437B" w:rsidP="00A54D9D">
      <w:pPr>
        <w:numPr>
          <w:ilvl w:val="0"/>
          <w:numId w:val="56"/>
        </w:numPr>
        <w:spacing w:before="120" w:after="120" w:line="276" w:lineRule="auto"/>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kriterij</w:t>
      </w:r>
      <w:r w:rsidR="00AF7B73">
        <w:rPr>
          <w:rFonts w:ascii="Times New Roman" w:eastAsia="Times New Roman" w:hAnsi="Times New Roman" w:cs="Times New Roman"/>
          <w:szCs w:val="24"/>
          <w:lang w:eastAsia="hr-HR"/>
        </w:rPr>
        <w:t>e</w:t>
      </w:r>
      <w:r w:rsidRPr="00CA7BFF">
        <w:rPr>
          <w:rFonts w:ascii="Times New Roman" w:eastAsia="Times New Roman" w:hAnsi="Times New Roman" w:cs="Times New Roman"/>
          <w:szCs w:val="24"/>
          <w:lang w:eastAsia="hr-HR"/>
        </w:rPr>
        <w:t>, način raspodjele i namjen</w:t>
      </w:r>
      <w:r w:rsidR="00AF7B73">
        <w:rPr>
          <w:rFonts w:ascii="Times New Roman" w:eastAsia="Times New Roman" w:hAnsi="Times New Roman" w:cs="Times New Roman"/>
          <w:szCs w:val="24"/>
          <w:lang w:eastAsia="hr-HR"/>
        </w:rPr>
        <w:t>u</w:t>
      </w:r>
      <w:r w:rsidRPr="00CA7BFF">
        <w:rPr>
          <w:rFonts w:ascii="Times New Roman" w:eastAsia="Times New Roman" w:hAnsi="Times New Roman" w:cs="Times New Roman"/>
          <w:szCs w:val="24"/>
          <w:lang w:eastAsia="hr-HR"/>
        </w:rPr>
        <w:t xml:space="preserve"> korištenja žurne pomoći te</w:t>
      </w:r>
    </w:p>
    <w:p w:rsidR="0069437B" w:rsidRPr="00CA7BFF" w:rsidRDefault="0069437B" w:rsidP="00A54D9D">
      <w:pPr>
        <w:numPr>
          <w:ilvl w:val="0"/>
          <w:numId w:val="56"/>
        </w:numPr>
        <w:spacing w:before="120" w:after="120" w:line="276" w:lineRule="auto"/>
        <w:ind w:left="714" w:hanging="357"/>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drug</w:t>
      </w:r>
      <w:r w:rsidR="00AF7B73">
        <w:rPr>
          <w:rFonts w:ascii="Times New Roman" w:eastAsia="Times New Roman" w:hAnsi="Times New Roman" w:cs="Times New Roman"/>
          <w:szCs w:val="24"/>
          <w:lang w:eastAsia="hr-HR"/>
        </w:rPr>
        <w:t xml:space="preserve">e </w:t>
      </w:r>
      <w:proofErr w:type="spellStart"/>
      <w:r w:rsidR="00AF7B73">
        <w:rPr>
          <w:rFonts w:ascii="Times New Roman" w:eastAsia="Times New Roman" w:hAnsi="Times New Roman" w:cs="Times New Roman"/>
          <w:szCs w:val="24"/>
          <w:lang w:eastAsia="hr-HR"/>
        </w:rPr>
        <w:t>uvjete</w:t>
      </w:r>
      <w:r w:rsidRPr="00CA7BFF">
        <w:rPr>
          <w:rFonts w:ascii="Times New Roman" w:eastAsia="Times New Roman" w:hAnsi="Times New Roman" w:cs="Times New Roman"/>
          <w:szCs w:val="24"/>
          <w:lang w:eastAsia="hr-HR"/>
        </w:rPr>
        <w:t xml:space="preserve"> </w:t>
      </w:r>
      <w:proofErr w:type="spellEnd"/>
      <w:r w:rsidRPr="00CA7BFF">
        <w:rPr>
          <w:rFonts w:ascii="Times New Roman" w:eastAsia="Times New Roman" w:hAnsi="Times New Roman" w:cs="Times New Roman"/>
          <w:szCs w:val="24"/>
          <w:lang w:eastAsia="hr-HR"/>
        </w:rPr>
        <w:t>i postupanja u raspodjeli žurne pomoći.</w:t>
      </w:r>
    </w:p>
    <w:p w:rsidR="0069437B" w:rsidRPr="00CA7BFF" w:rsidRDefault="0069437B" w:rsidP="0069437B">
      <w:pPr>
        <w:spacing w:after="20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 xml:space="preserve">Vlada RH o dodjeli žurne pomoći donosi Odluku o dodijeli žurne pomoći za Grad </w:t>
      </w:r>
      <w:r w:rsidR="00157EC7" w:rsidRPr="00CA7BFF">
        <w:rPr>
          <w:rFonts w:ascii="Times New Roman" w:eastAsia="Calibri" w:hAnsi="Times New Roman" w:cs="Times New Roman"/>
          <w:szCs w:val="24"/>
          <w:lang w:eastAsia="hr-HR"/>
        </w:rPr>
        <w:t>Pregradu</w:t>
      </w:r>
      <w:r w:rsidRPr="00CA7BFF">
        <w:rPr>
          <w:rFonts w:ascii="Times New Roman" w:eastAsia="Calibri" w:hAnsi="Times New Roman" w:cs="Times New Roman"/>
          <w:szCs w:val="24"/>
          <w:lang w:eastAsia="hr-HR"/>
        </w:rPr>
        <w:t xml:space="preserve">, koju može donijeti na temelju prijedloga Državnog povjerenstva i/ili Grada </w:t>
      </w:r>
      <w:r w:rsidR="00157EC7" w:rsidRPr="00CA7BFF">
        <w:rPr>
          <w:rFonts w:ascii="Times New Roman" w:eastAsia="Calibri" w:hAnsi="Times New Roman" w:cs="Times New Roman"/>
          <w:szCs w:val="24"/>
          <w:lang w:eastAsia="hr-HR"/>
        </w:rPr>
        <w:t>Pregrade</w:t>
      </w:r>
      <w:r w:rsidRPr="00CA7BFF">
        <w:rPr>
          <w:rFonts w:ascii="Times New Roman" w:eastAsia="Calibri" w:hAnsi="Times New Roman" w:cs="Times New Roman"/>
          <w:szCs w:val="24"/>
          <w:lang w:eastAsia="hr-HR"/>
        </w:rPr>
        <w:t xml:space="preserve">. Izvješće o utrošku dodijeljenih sredstava žurne pomoći, Grad </w:t>
      </w:r>
      <w:r w:rsidR="00157EC7" w:rsidRPr="00CA7BFF">
        <w:rPr>
          <w:rFonts w:ascii="Times New Roman" w:eastAsia="Calibri" w:hAnsi="Times New Roman" w:cs="Times New Roman"/>
          <w:szCs w:val="24"/>
          <w:lang w:eastAsia="hr-HR"/>
        </w:rPr>
        <w:t>Pregrada</w:t>
      </w:r>
      <w:r w:rsidRPr="00CA7BFF">
        <w:rPr>
          <w:rFonts w:ascii="Times New Roman" w:eastAsia="Calibri" w:hAnsi="Times New Roman" w:cs="Times New Roman"/>
          <w:szCs w:val="24"/>
          <w:lang w:eastAsia="hr-HR"/>
        </w:rPr>
        <w:t xml:space="preserve"> dužan je dostaviti Vladi RH u roku navedenom u zaprimljenoj Odluci.</w:t>
      </w:r>
    </w:p>
    <w:p w:rsidR="0069437B" w:rsidRPr="00CA7BFF" w:rsidRDefault="0069437B" w:rsidP="0069437B">
      <w:pPr>
        <w:pStyle w:val="Naslov1"/>
        <w:ind w:left="0" w:firstLine="0"/>
        <w:rPr>
          <w:rFonts w:ascii="Times New Roman" w:hAnsi="Times New Roman"/>
          <w:sz w:val="24"/>
          <w:szCs w:val="24"/>
        </w:rPr>
      </w:pPr>
      <w:bookmarkStart w:id="25" w:name="_Toc15551646"/>
      <w:bookmarkStart w:id="26" w:name="_Toc22795821"/>
      <w:r w:rsidRPr="00CA7BFF">
        <w:rPr>
          <w:rFonts w:ascii="Times New Roman" w:hAnsi="Times New Roman"/>
          <w:sz w:val="24"/>
          <w:szCs w:val="24"/>
        </w:rPr>
        <w:t>PROCJENA OSIGURANJA OPREME I DRUGIH SREDSTAVA ZA ZAŠTITU I SPRJEČAVANJE STRADANJA IMOVINE, GOSPODARSKIH FUNKCIJA I STRADAVANJA STANOVNIŠTVA</w:t>
      </w:r>
      <w:bookmarkEnd w:id="25"/>
      <w:bookmarkEnd w:id="26"/>
    </w:p>
    <w:p w:rsidR="0069437B" w:rsidRPr="00CA7BFF" w:rsidRDefault="0069437B" w:rsidP="004C563D">
      <w:pPr>
        <w:spacing w:after="120" w:line="276" w:lineRule="auto"/>
        <w:rPr>
          <w:rFonts w:ascii="Times New Roman" w:eastAsia="Calibri" w:hAnsi="Times New Roman" w:cs="Times New Roman"/>
          <w:szCs w:val="24"/>
        </w:rPr>
      </w:pPr>
      <w:r w:rsidRPr="00CA7BFF">
        <w:rPr>
          <w:rFonts w:ascii="Times New Roman" w:eastAsia="Calibri" w:hAnsi="Times New Roman" w:cs="Times New Roman"/>
          <w:szCs w:val="24"/>
        </w:rPr>
        <w:t>Procjena osiguranja opreme i drugih sredstava za zaštitu i sprječavanje stradanja imovine, gospodarskih funkcija i stradanja stanovništva podrazumijeva se procjena opreme i drugih sredstava nužnih za sanaciju, djelomično otklanjanje i ublažavanje štete nastale uslijed djelovanja prirodne nepogode.</w:t>
      </w:r>
    </w:p>
    <w:p w:rsidR="00C109ED" w:rsidRPr="00CA7BFF" w:rsidRDefault="0069437B" w:rsidP="004C563D">
      <w:pPr>
        <w:spacing w:after="120" w:line="276" w:lineRule="auto"/>
        <w:rPr>
          <w:rFonts w:ascii="Times New Roman" w:eastAsia="Calibri" w:hAnsi="Times New Roman" w:cs="Times New Roman"/>
          <w:szCs w:val="24"/>
        </w:rPr>
      </w:pPr>
      <w:r w:rsidRPr="00CA7BFF">
        <w:rPr>
          <w:rFonts w:ascii="Times New Roman" w:eastAsia="Calibri" w:hAnsi="Times New Roman" w:cs="Times New Roman"/>
          <w:szCs w:val="24"/>
        </w:rPr>
        <w:t xml:space="preserve">Grad </w:t>
      </w:r>
      <w:r w:rsidR="00157EC7" w:rsidRPr="00CA7BFF">
        <w:rPr>
          <w:rFonts w:ascii="Times New Roman" w:eastAsia="Calibri" w:hAnsi="Times New Roman" w:cs="Times New Roman"/>
          <w:szCs w:val="24"/>
        </w:rPr>
        <w:t>Pregrada</w:t>
      </w:r>
      <w:r w:rsidRPr="00CA7BFF">
        <w:rPr>
          <w:rFonts w:ascii="Times New Roman" w:eastAsia="Calibri" w:hAnsi="Times New Roman" w:cs="Times New Roman"/>
          <w:szCs w:val="24"/>
        </w:rPr>
        <w:t xml:space="preserve"> ne raspolaže vlastitom opremom kao ni sredstvima za zaštitu i sprječavanje stradanja imovine, gospodarskih funkcija i stradanja stanovništva. </w:t>
      </w:r>
    </w:p>
    <w:p w:rsidR="00C109ED" w:rsidRPr="00CA7BFF" w:rsidRDefault="0069437B" w:rsidP="004C563D">
      <w:pPr>
        <w:spacing w:after="120" w:line="276" w:lineRule="auto"/>
        <w:rPr>
          <w:rFonts w:ascii="Times New Roman" w:eastAsia="Calibri" w:hAnsi="Times New Roman" w:cs="Times New Roman"/>
          <w:szCs w:val="24"/>
        </w:rPr>
      </w:pPr>
      <w:r w:rsidRPr="00CA7BFF">
        <w:rPr>
          <w:rFonts w:ascii="Times New Roman" w:eastAsia="Calibri" w:hAnsi="Times New Roman" w:cs="Times New Roman"/>
          <w:szCs w:val="24"/>
        </w:rPr>
        <w:t xml:space="preserve">Opremom i sredstvima raspolažu subjekti koji su navedeni kao nositelji mjera za otklanjanje posljedica prirodnih nepogoda. </w:t>
      </w:r>
    </w:p>
    <w:p w:rsidR="00C109ED" w:rsidRPr="00CA7BFF" w:rsidRDefault="0069437B" w:rsidP="004C563D">
      <w:pPr>
        <w:spacing w:after="120" w:line="276" w:lineRule="auto"/>
        <w:rPr>
          <w:rFonts w:ascii="Times New Roman" w:eastAsia="Calibri" w:hAnsi="Times New Roman" w:cs="Times New Roman"/>
          <w:szCs w:val="24"/>
        </w:rPr>
      </w:pPr>
      <w:r w:rsidRPr="00CA7BFF">
        <w:rPr>
          <w:rFonts w:ascii="Times New Roman" w:eastAsia="Calibri" w:hAnsi="Times New Roman" w:cs="Times New Roman"/>
          <w:szCs w:val="24"/>
        </w:rPr>
        <w:t xml:space="preserve">Kako bi se zadržala te unaprijedila spremnost </w:t>
      </w:r>
      <w:r w:rsidR="00157EC7" w:rsidRPr="00CA7BFF">
        <w:rPr>
          <w:rFonts w:ascii="Times New Roman" w:eastAsia="Calibri" w:hAnsi="Times New Roman" w:cs="Times New Roman"/>
          <w:szCs w:val="24"/>
        </w:rPr>
        <w:t xml:space="preserve">vatrogasnih postrojbi </w:t>
      </w:r>
      <w:r w:rsidRPr="00CA7BFF">
        <w:rPr>
          <w:rFonts w:ascii="Times New Roman" w:eastAsia="Calibri" w:hAnsi="Times New Roman" w:cs="Times New Roman"/>
          <w:szCs w:val="24"/>
        </w:rPr>
        <w:t xml:space="preserve">te ostalih snaga koji imaju ulogu u zaštiti i sprječavanju stradanja imovine, gospodarskih funkcija i stradavanja stanovništva, veoma je bitno kontinuirano ulaganje u opremu i sredstva kao i osposobljavanje te uvježbavanje pripadnika istih. </w:t>
      </w:r>
    </w:p>
    <w:p w:rsidR="009F67DD" w:rsidRPr="00CA7BFF" w:rsidRDefault="0069437B" w:rsidP="004C563D">
      <w:pPr>
        <w:spacing w:after="120" w:line="276" w:lineRule="auto"/>
        <w:rPr>
          <w:rFonts w:ascii="Times New Roman" w:eastAsia="Calibri" w:hAnsi="Times New Roman" w:cs="Times New Roman"/>
          <w:szCs w:val="24"/>
        </w:rPr>
      </w:pPr>
      <w:r w:rsidRPr="00CA7BFF">
        <w:rPr>
          <w:rFonts w:ascii="Times New Roman" w:eastAsia="Calibri" w:hAnsi="Times New Roman" w:cs="Times New Roman"/>
          <w:szCs w:val="24"/>
        </w:rPr>
        <w:t>Procjenom rizika od velikih nesreća za Grad</w:t>
      </w:r>
      <w:r w:rsidR="00157EC7" w:rsidRPr="00CA7BFF">
        <w:rPr>
          <w:rFonts w:ascii="Times New Roman" w:eastAsia="Calibri" w:hAnsi="Times New Roman" w:cs="Times New Roman"/>
          <w:szCs w:val="24"/>
        </w:rPr>
        <w:t xml:space="preserve"> Pregradu</w:t>
      </w:r>
      <w:r w:rsidRPr="00CA7BFF">
        <w:rPr>
          <w:rFonts w:ascii="Times New Roman" w:eastAsia="Calibri" w:hAnsi="Times New Roman" w:cs="Times New Roman"/>
          <w:szCs w:val="24"/>
        </w:rPr>
        <w:t xml:space="preserve"> utvrđena je visoka spremnost operativnih snaga vatrogastva. </w:t>
      </w:r>
    </w:p>
    <w:p w:rsidR="0069437B" w:rsidRPr="00CA7BFF" w:rsidRDefault="00157EC7" w:rsidP="00157EC7">
      <w:pPr>
        <w:pStyle w:val="Naslov2"/>
        <w:numPr>
          <w:ilvl w:val="0"/>
          <w:numId w:val="0"/>
        </w:numPr>
        <w:ind w:left="431" w:hanging="431"/>
        <w:rPr>
          <w:rFonts w:ascii="Times New Roman" w:hAnsi="Times New Roman"/>
          <w:szCs w:val="24"/>
        </w:rPr>
      </w:pPr>
      <w:bookmarkStart w:id="27" w:name="_Toc15551647"/>
      <w:bookmarkStart w:id="28" w:name="_Toc22795822"/>
      <w:r w:rsidRPr="00CA7BFF">
        <w:rPr>
          <w:rFonts w:ascii="Times New Roman" w:hAnsi="Times New Roman"/>
          <w:szCs w:val="24"/>
        </w:rPr>
        <w:t xml:space="preserve">6.1. </w:t>
      </w:r>
      <w:r w:rsidR="009F67DD" w:rsidRPr="00CA7BFF">
        <w:rPr>
          <w:rFonts w:ascii="Times New Roman" w:hAnsi="Times New Roman"/>
          <w:szCs w:val="24"/>
        </w:rPr>
        <w:t xml:space="preserve">PROCJENA </w:t>
      </w:r>
      <w:r w:rsidR="00A83837" w:rsidRPr="00CA7BFF">
        <w:rPr>
          <w:rFonts w:ascii="Times New Roman" w:hAnsi="Times New Roman"/>
          <w:szCs w:val="24"/>
        </w:rPr>
        <w:t xml:space="preserve">PRIRODNIH </w:t>
      </w:r>
      <w:r w:rsidR="009F67DD" w:rsidRPr="00CA7BFF">
        <w:rPr>
          <w:rFonts w:ascii="Times New Roman" w:hAnsi="Times New Roman"/>
          <w:szCs w:val="24"/>
        </w:rPr>
        <w:t>NEPOGODA U POSLJEDNJIH 10 GODINA</w:t>
      </w:r>
      <w:bookmarkEnd w:id="27"/>
      <w:bookmarkEnd w:id="28"/>
    </w:p>
    <w:p w:rsidR="0069437B" w:rsidRPr="00CA7BFF" w:rsidRDefault="0069437B" w:rsidP="0069437B">
      <w:pPr>
        <w:spacing w:after="120" w:line="276" w:lineRule="auto"/>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Iznosi šteta u slučaju </w:t>
      </w:r>
      <w:r w:rsidR="00B939E5" w:rsidRPr="00CA7BFF">
        <w:rPr>
          <w:rFonts w:ascii="Times New Roman" w:eastAsia="Calibri" w:hAnsi="Times New Roman" w:cs="Times New Roman"/>
          <w:szCs w:val="24"/>
          <w:lang w:eastAsia="zh-CN"/>
        </w:rPr>
        <w:t xml:space="preserve">prirodnih </w:t>
      </w:r>
      <w:r w:rsidRPr="00CA7BFF">
        <w:rPr>
          <w:rFonts w:ascii="Times New Roman" w:eastAsia="Calibri" w:hAnsi="Times New Roman" w:cs="Times New Roman"/>
          <w:szCs w:val="24"/>
          <w:lang w:eastAsia="zh-CN"/>
        </w:rPr>
        <w:t xml:space="preserve">nepogoda na području Grada </w:t>
      </w:r>
      <w:r w:rsidR="001A0182" w:rsidRPr="00CA7BFF">
        <w:rPr>
          <w:rFonts w:ascii="Times New Roman" w:eastAsia="Calibri" w:hAnsi="Times New Roman" w:cs="Times New Roman"/>
          <w:szCs w:val="24"/>
          <w:lang w:eastAsia="zh-CN"/>
        </w:rPr>
        <w:t>Pregrade</w:t>
      </w:r>
      <w:r w:rsidRPr="00CA7BFF">
        <w:rPr>
          <w:rFonts w:ascii="Times New Roman" w:eastAsia="Calibri" w:hAnsi="Times New Roman" w:cs="Times New Roman"/>
          <w:szCs w:val="24"/>
          <w:lang w:eastAsia="zh-CN"/>
        </w:rPr>
        <w:t xml:space="preserve"> u posljednjih 10 godina iskazani su u sljedećoj tablici.</w:t>
      </w:r>
    </w:p>
    <w:p w:rsidR="009F67DD" w:rsidRPr="00CA7BFF" w:rsidRDefault="009F67DD" w:rsidP="009F67DD">
      <w:pPr>
        <w:pStyle w:val="Opisslike"/>
        <w:keepNext/>
        <w:spacing w:line="276" w:lineRule="auto"/>
        <w:rPr>
          <w:rFonts w:ascii="Times New Roman" w:hAnsi="Times New Roman" w:cs="Times New Roman"/>
          <w:sz w:val="24"/>
          <w:szCs w:val="24"/>
        </w:rPr>
      </w:pPr>
      <w:bookmarkStart w:id="29" w:name="_Toc20913812"/>
      <w:r w:rsidRPr="00CA7BFF">
        <w:rPr>
          <w:rFonts w:ascii="Times New Roman" w:hAnsi="Times New Roman" w:cs="Times New Roman"/>
          <w:sz w:val="24"/>
          <w:szCs w:val="24"/>
        </w:rPr>
        <w:lastRenderedPageBreak/>
        <w:t xml:space="preserve">Tablica </w:t>
      </w:r>
      <w:r w:rsidR="00460612" w:rsidRPr="00CA7BFF">
        <w:rPr>
          <w:rFonts w:ascii="Times New Roman" w:hAnsi="Times New Roman" w:cs="Times New Roman"/>
          <w:sz w:val="24"/>
          <w:szCs w:val="24"/>
        </w:rPr>
        <w:fldChar w:fldCharType="begin"/>
      </w:r>
      <w:r w:rsidR="006D7054" w:rsidRPr="00CA7BFF">
        <w:rPr>
          <w:rFonts w:ascii="Times New Roman" w:hAnsi="Times New Roman" w:cs="Times New Roman"/>
          <w:sz w:val="24"/>
          <w:szCs w:val="24"/>
        </w:rPr>
        <w:instrText xml:space="preserve"> SEQ Tablica \* ARABIC </w:instrText>
      </w:r>
      <w:r w:rsidR="00460612" w:rsidRPr="00CA7BFF">
        <w:rPr>
          <w:rFonts w:ascii="Times New Roman" w:hAnsi="Times New Roman" w:cs="Times New Roman"/>
          <w:sz w:val="24"/>
          <w:szCs w:val="24"/>
        </w:rPr>
        <w:fldChar w:fldCharType="separate"/>
      </w:r>
      <w:r w:rsidR="009D5FBE" w:rsidRPr="00CA7BFF">
        <w:rPr>
          <w:rFonts w:ascii="Times New Roman" w:hAnsi="Times New Roman" w:cs="Times New Roman"/>
          <w:noProof/>
          <w:sz w:val="24"/>
          <w:szCs w:val="24"/>
        </w:rPr>
        <w:t>3</w:t>
      </w:r>
      <w:r w:rsidR="00460612" w:rsidRPr="00CA7BFF">
        <w:rPr>
          <w:rFonts w:ascii="Times New Roman" w:hAnsi="Times New Roman" w:cs="Times New Roman"/>
          <w:sz w:val="24"/>
          <w:szCs w:val="24"/>
        </w:rPr>
        <w:fldChar w:fldCharType="end"/>
      </w:r>
      <w:r w:rsidRPr="00CA7BFF">
        <w:rPr>
          <w:rFonts w:ascii="Times New Roman" w:hAnsi="Times New Roman" w:cs="Times New Roman"/>
          <w:sz w:val="24"/>
          <w:szCs w:val="24"/>
        </w:rPr>
        <w:t xml:space="preserve">. Štete uslijed </w:t>
      </w:r>
      <w:r w:rsidR="00A83837" w:rsidRPr="00CA7BFF">
        <w:rPr>
          <w:rFonts w:ascii="Times New Roman" w:hAnsi="Times New Roman" w:cs="Times New Roman"/>
          <w:sz w:val="24"/>
          <w:szCs w:val="24"/>
        </w:rPr>
        <w:t xml:space="preserve">prirodnih </w:t>
      </w:r>
      <w:r w:rsidRPr="00CA7BFF">
        <w:rPr>
          <w:rFonts w:ascii="Times New Roman" w:hAnsi="Times New Roman" w:cs="Times New Roman"/>
          <w:sz w:val="24"/>
          <w:szCs w:val="24"/>
        </w:rPr>
        <w:t xml:space="preserve">nepogoda u posljednjih </w:t>
      </w:r>
      <w:r w:rsidR="00E93F56" w:rsidRPr="00CA7BFF">
        <w:rPr>
          <w:rFonts w:ascii="Times New Roman" w:hAnsi="Times New Roman" w:cs="Times New Roman"/>
          <w:sz w:val="24"/>
          <w:szCs w:val="24"/>
        </w:rPr>
        <w:t>1</w:t>
      </w:r>
      <w:r w:rsidRPr="00CA7BFF">
        <w:rPr>
          <w:rFonts w:ascii="Times New Roman" w:hAnsi="Times New Roman" w:cs="Times New Roman"/>
          <w:sz w:val="24"/>
          <w:szCs w:val="24"/>
        </w:rPr>
        <w:t>0 godina</w:t>
      </w:r>
      <w:bookmarkEnd w:id="29"/>
    </w:p>
    <w:tbl>
      <w:tblPr>
        <w:tblStyle w:val="Reetkatablice16"/>
        <w:tblW w:w="9214" w:type="dxa"/>
        <w:tblInd w:w="-5" w:type="dxa"/>
        <w:tblLook w:val="04A0" w:firstRow="1" w:lastRow="0" w:firstColumn="1" w:lastColumn="0" w:noHBand="0" w:noVBand="1"/>
      </w:tblPr>
      <w:tblGrid>
        <w:gridCol w:w="2977"/>
        <w:gridCol w:w="3260"/>
        <w:gridCol w:w="2977"/>
      </w:tblGrid>
      <w:tr w:rsidR="008F6F89" w:rsidRPr="00CA7BFF" w:rsidTr="008F6F89">
        <w:trPr>
          <w:trHeight w:val="736"/>
        </w:trPr>
        <w:tc>
          <w:tcPr>
            <w:tcW w:w="2977" w:type="dxa"/>
            <w:shd w:val="clear" w:color="auto" w:fill="auto"/>
            <w:vAlign w:val="center"/>
          </w:tcPr>
          <w:p w:rsidR="008F6F89" w:rsidRPr="00CA7BFF" w:rsidRDefault="008F6F89" w:rsidP="00445C6C">
            <w:pPr>
              <w:jc w:val="center"/>
              <w:rPr>
                <w:rFonts w:ascii="Times New Roman" w:eastAsia="Calibri" w:hAnsi="Times New Roman" w:cs="Times New Roman"/>
                <w:b/>
                <w:szCs w:val="24"/>
                <w:lang w:eastAsia="zh-CN"/>
              </w:rPr>
            </w:pPr>
            <w:r w:rsidRPr="00CA7BFF">
              <w:rPr>
                <w:rFonts w:ascii="Times New Roman" w:eastAsia="Calibri" w:hAnsi="Times New Roman" w:cs="Times New Roman"/>
                <w:b/>
                <w:szCs w:val="24"/>
                <w:lang w:eastAsia="zh-CN"/>
              </w:rPr>
              <w:t>DATUM PROGLAŠENJA</w:t>
            </w:r>
          </w:p>
        </w:tc>
        <w:tc>
          <w:tcPr>
            <w:tcW w:w="3260" w:type="dxa"/>
            <w:shd w:val="clear" w:color="auto" w:fill="auto"/>
            <w:vAlign w:val="center"/>
          </w:tcPr>
          <w:p w:rsidR="008F6F89" w:rsidRPr="00CA7BFF" w:rsidRDefault="008F6F89" w:rsidP="00445C6C">
            <w:pPr>
              <w:jc w:val="center"/>
              <w:rPr>
                <w:rFonts w:ascii="Times New Roman" w:eastAsia="Calibri" w:hAnsi="Times New Roman" w:cs="Times New Roman"/>
                <w:b/>
                <w:szCs w:val="24"/>
                <w:lang w:eastAsia="zh-CN"/>
              </w:rPr>
            </w:pPr>
            <w:r w:rsidRPr="00CA7BFF">
              <w:rPr>
                <w:rFonts w:ascii="Times New Roman" w:eastAsia="Calibri" w:hAnsi="Times New Roman" w:cs="Times New Roman"/>
                <w:b/>
                <w:szCs w:val="24"/>
                <w:lang w:eastAsia="zh-CN"/>
              </w:rPr>
              <w:t xml:space="preserve">VRSTA PRIRODNE NEPOGODE </w:t>
            </w:r>
          </w:p>
        </w:tc>
        <w:tc>
          <w:tcPr>
            <w:tcW w:w="2977" w:type="dxa"/>
            <w:shd w:val="clear" w:color="auto" w:fill="auto"/>
            <w:vAlign w:val="center"/>
          </w:tcPr>
          <w:p w:rsidR="008F6F89" w:rsidRPr="00CA7BFF" w:rsidRDefault="008F6F89" w:rsidP="00445C6C">
            <w:pPr>
              <w:jc w:val="center"/>
              <w:rPr>
                <w:rFonts w:ascii="Times New Roman" w:eastAsia="Calibri" w:hAnsi="Times New Roman" w:cs="Times New Roman"/>
                <w:b/>
                <w:szCs w:val="24"/>
                <w:lang w:eastAsia="zh-CN"/>
              </w:rPr>
            </w:pPr>
            <w:r w:rsidRPr="00CA7BFF">
              <w:rPr>
                <w:rFonts w:ascii="Times New Roman" w:eastAsia="Calibri" w:hAnsi="Times New Roman" w:cs="Times New Roman"/>
                <w:b/>
                <w:szCs w:val="24"/>
                <w:lang w:eastAsia="zh-CN"/>
              </w:rPr>
              <w:t xml:space="preserve">KONAČNA PROCJENA </w:t>
            </w:r>
          </w:p>
          <w:p w:rsidR="008F6F89" w:rsidRPr="00CA7BFF" w:rsidRDefault="008F6F89" w:rsidP="00445C6C">
            <w:pPr>
              <w:jc w:val="center"/>
              <w:rPr>
                <w:rFonts w:ascii="Times New Roman" w:eastAsia="Calibri" w:hAnsi="Times New Roman" w:cs="Times New Roman"/>
                <w:b/>
                <w:szCs w:val="24"/>
                <w:lang w:eastAsia="zh-CN"/>
              </w:rPr>
            </w:pPr>
            <w:r w:rsidRPr="00CA7BFF">
              <w:rPr>
                <w:rFonts w:ascii="Times New Roman" w:eastAsia="Calibri" w:hAnsi="Times New Roman" w:cs="Times New Roman"/>
                <w:b/>
                <w:szCs w:val="24"/>
                <w:lang w:eastAsia="zh-CN"/>
              </w:rPr>
              <w:t>- kn -</w:t>
            </w:r>
          </w:p>
        </w:tc>
      </w:tr>
      <w:tr w:rsidR="008F6F89" w:rsidRPr="00CA7BFF" w:rsidTr="008F6F89">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05. travanj 2013. </w:t>
            </w:r>
          </w:p>
        </w:tc>
        <w:tc>
          <w:tcPr>
            <w:tcW w:w="3260"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KLIZIŠTA</w:t>
            </w:r>
          </w:p>
        </w:tc>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2.080.284,32</w:t>
            </w:r>
          </w:p>
        </w:tc>
      </w:tr>
      <w:tr w:rsidR="008F6F89" w:rsidRPr="00CA7BFF" w:rsidTr="008F6F89">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17. ožujak 2014. </w:t>
            </w:r>
          </w:p>
        </w:tc>
        <w:tc>
          <w:tcPr>
            <w:tcW w:w="3260"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KLIZIŠTA</w:t>
            </w:r>
          </w:p>
        </w:tc>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3.897.076,02</w:t>
            </w:r>
          </w:p>
        </w:tc>
      </w:tr>
      <w:tr w:rsidR="008F6F89" w:rsidRPr="00CA7BFF" w:rsidTr="008F6F89">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30. rujan 2014.</w:t>
            </w:r>
          </w:p>
        </w:tc>
        <w:tc>
          <w:tcPr>
            <w:tcW w:w="3260"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ODRON ZEMLJIŠTA</w:t>
            </w:r>
          </w:p>
        </w:tc>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4.446.404,38</w:t>
            </w:r>
          </w:p>
        </w:tc>
      </w:tr>
      <w:tr w:rsidR="008F6F89" w:rsidRPr="00CA7BFF" w:rsidTr="008F6F89">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03. svibanj 2016.</w:t>
            </w:r>
          </w:p>
        </w:tc>
        <w:tc>
          <w:tcPr>
            <w:tcW w:w="3260"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MRAZ</w:t>
            </w:r>
          </w:p>
        </w:tc>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2.465.394,28</w:t>
            </w:r>
          </w:p>
        </w:tc>
      </w:tr>
      <w:tr w:rsidR="008F6F89" w:rsidRPr="00CA7BFF" w:rsidTr="008F6F89">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02. svibanj 2017.</w:t>
            </w:r>
          </w:p>
        </w:tc>
        <w:tc>
          <w:tcPr>
            <w:tcW w:w="3260"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MRAZ</w:t>
            </w:r>
          </w:p>
        </w:tc>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700.000,00</w:t>
            </w:r>
          </w:p>
        </w:tc>
      </w:tr>
      <w:tr w:rsidR="008F6F89" w:rsidRPr="00CA7BFF" w:rsidTr="008F6F89">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10. srpanj 2017. </w:t>
            </w:r>
          </w:p>
        </w:tc>
        <w:tc>
          <w:tcPr>
            <w:tcW w:w="3260"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TUČA</w:t>
            </w:r>
          </w:p>
        </w:tc>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3.960.522,00</w:t>
            </w:r>
          </w:p>
        </w:tc>
      </w:tr>
      <w:tr w:rsidR="008F6F89" w:rsidRPr="00CA7BFF" w:rsidTr="008F6F89">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02. travanj 2018.</w:t>
            </w:r>
          </w:p>
        </w:tc>
        <w:tc>
          <w:tcPr>
            <w:tcW w:w="3260"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ODRON ZEMLJIŠTA</w:t>
            </w:r>
          </w:p>
        </w:tc>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6.865.842,21</w:t>
            </w:r>
          </w:p>
        </w:tc>
      </w:tr>
      <w:tr w:rsidR="008F6F89" w:rsidRPr="00CA7BFF" w:rsidTr="008F6F89">
        <w:tc>
          <w:tcPr>
            <w:tcW w:w="2977" w:type="dxa"/>
            <w:shd w:val="clear" w:color="auto" w:fill="auto"/>
          </w:tcPr>
          <w:p w:rsidR="008F6F89" w:rsidRPr="00CA7BFF" w:rsidRDefault="008F6F89" w:rsidP="00445C6C">
            <w:pPr>
              <w:spacing w:line="276" w:lineRule="auto"/>
              <w:jc w:val="center"/>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09. srpanj 2019. </w:t>
            </w:r>
          </w:p>
        </w:tc>
        <w:tc>
          <w:tcPr>
            <w:tcW w:w="3260" w:type="dxa"/>
            <w:shd w:val="clear" w:color="auto" w:fill="auto"/>
          </w:tcPr>
          <w:p w:rsidR="008F6F89" w:rsidRPr="00CA7BFF" w:rsidRDefault="008F6F89"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ORKANSKI VJETAR</w:t>
            </w:r>
          </w:p>
        </w:tc>
        <w:tc>
          <w:tcPr>
            <w:tcW w:w="2977" w:type="dxa"/>
            <w:shd w:val="clear" w:color="auto" w:fill="auto"/>
          </w:tcPr>
          <w:p w:rsidR="008F6F89" w:rsidRPr="00CA7BFF" w:rsidRDefault="000E444C" w:rsidP="00445C6C">
            <w:pPr>
              <w:spacing w:line="276" w:lineRule="auto"/>
              <w:jc w:val="center"/>
              <w:rPr>
                <w:rFonts w:ascii="Times New Roman" w:eastAsia="Calibri" w:hAnsi="Times New Roman" w:cs="Times New Roman"/>
                <w:bCs/>
                <w:szCs w:val="24"/>
                <w:lang w:eastAsia="zh-CN"/>
              </w:rPr>
            </w:pPr>
            <w:r w:rsidRPr="00CA7BFF">
              <w:rPr>
                <w:rFonts w:ascii="Times New Roman" w:eastAsia="Calibri" w:hAnsi="Times New Roman" w:cs="Times New Roman"/>
                <w:bCs/>
                <w:szCs w:val="24"/>
                <w:lang w:eastAsia="zh-CN"/>
              </w:rPr>
              <w:t>5.618.459,28</w:t>
            </w:r>
          </w:p>
        </w:tc>
      </w:tr>
    </w:tbl>
    <w:p w:rsidR="001A0182" w:rsidRPr="00CA7BFF" w:rsidRDefault="001A0182" w:rsidP="00CA2504">
      <w:pPr>
        <w:spacing w:before="240" w:after="120" w:line="276" w:lineRule="auto"/>
        <w:rPr>
          <w:rFonts w:ascii="Times New Roman" w:eastAsia="Calibri" w:hAnsi="Times New Roman" w:cs="Times New Roman"/>
          <w:szCs w:val="24"/>
        </w:rPr>
      </w:pPr>
      <w:bookmarkStart w:id="30" w:name="_Toc15551648"/>
      <w:r w:rsidRPr="00CA7BFF">
        <w:rPr>
          <w:rFonts w:ascii="Times New Roman" w:eastAsia="Calibri" w:hAnsi="Times New Roman" w:cs="Times New Roman"/>
          <w:szCs w:val="24"/>
        </w:rPr>
        <w:t xml:space="preserve">Proračunom Grada Pregrade za 2019. godinu („Službeni glasnik Krapinsko-zagorske županije“, broj </w:t>
      </w:r>
      <w:r w:rsidR="00CA2504" w:rsidRPr="00CA7BFF">
        <w:rPr>
          <w:rFonts w:ascii="Times New Roman" w:eastAsia="Calibri" w:hAnsi="Times New Roman" w:cs="Times New Roman"/>
          <w:szCs w:val="24"/>
        </w:rPr>
        <w:t xml:space="preserve">54/18, </w:t>
      </w:r>
      <w:r w:rsidRPr="00CA7BFF">
        <w:rPr>
          <w:rFonts w:ascii="Times New Roman" w:eastAsia="Calibri" w:hAnsi="Times New Roman" w:cs="Times New Roman"/>
          <w:szCs w:val="24"/>
        </w:rPr>
        <w:t>26/19)</w:t>
      </w:r>
      <w:r w:rsidR="00CA2504" w:rsidRPr="00CA7BFF">
        <w:rPr>
          <w:rFonts w:ascii="Times New Roman" w:eastAsia="Calibri" w:hAnsi="Times New Roman" w:cs="Times New Roman"/>
          <w:szCs w:val="24"/>
        </w:rPr>
        <w:t xml:space="preserve"> izdvojena su sredstva za sanaciju šteta od prirodnih nepogoda u ukupnom iznosu od 2.350.000,00 kuna. </w:t>
      </w:r>
    </w:p>
    <w:p w:rsidR="009F67DD" w:rsidRPr="00CA7BFF" w:rsidRDefault="009F67DD" w:rsidP="009F67DD">
      <w:pPr>
        <w:pStyle w:val="Naslov1"/>
        <w:rPr>
          <w:rFonts w:ascii="Times New Roman" w:hAnsi="Times New Roman"/>
          <w:sz w:val="24"/>
          <w:szCs w:val="24"/>
        </w:rPr>
      </w:pPr>
      <w:bookmarkStart w:id="31" w:name="_Toc22795823"/>
      <w:r w:rsidRPr="00CA7BFF">
        <w:rPr>
          <w:rFonts w:ascii="Times New Roman" w:hAnsi="Times New Roman"/>
          <w:sz w:val="24"/>
          <w:szCs w:val="24"/>
        </w:rPr>
        <w:t>MJERE I SURADNJA S NADLEŽNIM TIJELIMA</w:t>
      </w:r>
      <w:bookmarkEnd w:id="30"/>
      <w:bookmarkEnd w:id="31"/>
    </w:p>
    <w:p w:rsidR="009F67DD" w:rsidRPr="00CA7BFF" w:rsidRDefault="009F67DD" w:rsidP="009F67DD">
      <w:pPr>
        <w:spacing w:after="0" w:line="276" w:lineRule="auto"/>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Nadležna tijela za provedbu mjera s ciljem djelomičnog ublažavanja šteta uslijed prirodnih nepogoda jesu: </w:t>
      </w:r>
    </w:p>
    <w:p w:rsidR="009F67DD" w:rsidRPr="00CA7BFF" w:rsidRDefault="009F67DD" w:rsidP="00A54D9D">
      <w:pPr>
        <w:numPr>
          <w:ilvl w:val="0"/>
          <w:numId w:val="59"/>
        </w:numPr>
        <w:spacing w:after="200" w:line="276" w:lineRule="auto"/>
        <w:ind w:left="1066" w:hanging="357"/>
        <w:contextualSpacing/>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Vlada Republike Hrvatske,</w:t>
      </w:r>
    </w:p>
    <w:p w:rsidR="009F67DD" w:rsidRPr="00CA7BFF" w:rsidRDefault="009F67DD" w:rsidP="00A54D9D">
      <w:pPr>
        <w:numPr>
          <w:ilvl w:val="0"/>
          <w:numId w:val="59"/>
        </w:numPr>
        <w:spacing w:after="200" w:line="276" w:lineRule="auto"/>
        <w:ind w:left="1066" w:hanging="357"/>
        <w:contextualSpacing/>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Povjerenstva za procjenu šteta od </w:t>
      </w:r>
      <w:r w:rsidR="00344B13" w:rsidRPr="00CA7BFF">
        <w:rPr>
          <w:rFonts w:ascii="Times New Roman" w:eastAsia="Calibri" w:hAnsi="Times New Roman" w:cs="Times New Roman"/>
          <w:szCs w:val="24"/>
          <w:lang w:eastAsia="zh-CN"/>
        </w:rPr>
        <w:t xml:space="preserve">prirodnih </w:t>
      </w:r>
      <w:r w:rsidRPr="00CA7BFF">
        <w:rPr>
          <w:rFonts w:ascii="Times New Roman" w:eastAsia="Calibri" w:hAnsi="Times New Roman" w:cs="Times New Roman"/>
          <w:szCs w:val="24"/>
          <w:lang w:eastAsia="zh-CN"/>
        </w:rPr>
        <w:t>nepogoda,</w:t>
      </w:r>
    </w:p>
    <w:p w:rsidR="009F67DD" w:rsidRPr="00CA7BFF" w:rsidRDefault="009F67DD" w:rsidP="00A54D9D">
      <w:pPr>
        <w:numPr>
          <w:ilvl w:val="0"/>
          <w:numId w:val="59"/>
        </w:numPr>
        <w:spacing w:after="200" w:line="276" w:lineRule="auto"/>
        <w:ind w:left="1066" w:hanging="357"/>
        <w:contextualSpacing/>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Nadležna ministarstava (za poljoprivredu, ribarstvo i akvakulturu, gospodarstvo, graditeljstvo i prostorno uređenje, zaštitu okoliša i energetiku, more, promet i infrastrukturu i dr.),</w:t>
      </w:r>
    </w:p>
    <w:p w:rsidR="009F67DD" w:rsidRPr="00CA7BFF" w:rsidRDefault="009F67DD" w:rsidP="00A54D9D">
      <w:pPr>
        <w:numPr>
          <w:ilvl w:val="0"/>
          <w:numId w:val="59"/>
        </w:numPr>
        <w:spacing w:after="200" w:line="276" w:lineRule="auto"/>
        <w:ind w:left="1066" w:hanging="357"/>
        <w:contextualSpacing/>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K</w:t>
      </w:r>
      <w:r w:rsidR="00157EC7" w:rsidRPr="00CA7BFF">
        <w:rPr>
          <w:rFonts w:ascii="Times New Roman" w:eastAsia="Calibri" w:hAnsi="Times New Roman" w:cs="Times New Roman"/>
          <w:szCs w:val="24"/>
          <w:lang w:eastAsia="zh-CN"/>
        </w:rPr>
        <w:t xml:space="preserve">rapinsko-zagorska </w:t>
      </w:r>
      <w:r w:rsidRPr="00CA7BFF">
        <w:rPr>
          <w:rFonts w:ascii="Times New Roman" w:eastAsia="Calibri" w:hAnsi="Times New Roman" w:cs="Times New Roman"/>
          <w:szCs w:val="24"/>
          <w:lang w:eastAsia="zh-CN"/>
        </w:rPr>
        <w:t>županija,</w:t>
      </w:r>
    </w:p>
    <w:p w:rsidR="009F67DD" w:rsidRPr="00CA7BFF" w:rsidRDefault="009F67DD" w:rsidP="00A54D9D">
      <w:pPr>
        <w:numPr>
          <w:ilvl w:val="0"/>
          <w:numId w:val="59"/>
        </w:numPr>
        <w:spacing w:after="120" w:line="276" w:lineRule="auto"/>
        <w:ind w:left="1066" w:hanging="357"/>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Grad </w:t>
      </w:r>
      <w:r w:rsidR="00157EC7" w:rsidRPr="00CA7BFF">
        <w:rPr>
          <w:rFonts w:ascii="Times New Roman" w:eastAsia="Calibri" w:hAnsi="Times New Roman" w:cs="Times New Roman"/>
          <w:szCs w:val="24"/>
          <w:lang w:eastAsia="zh-CN"/>
        </w:rPr>
        <w:t>Pregrada</w:t>
      </w:r>
      <w:r w:rsidRPr="00CA7BFF">
        <w:rPr>
          <w:rFonts w:ascii="Times New Roman" w:eastAsia="Calibri" w:hAnsi="Times New Roman" w:cs="Times New Roman"/>
          <w:szCs w:val="24"/>
          <w:lang w:eastAsia="zh-CN"/>
        </w:rPr>
        <w:t>.</w:t>
      </w:r>
    </w:p>
    <w:p w:rsidR="009F67DD" w:rsidRPr="00CA7BFF" w:rsidRDefault="009F67DD" w:rsidP="009F67DD">
      <w:pPr>
        <w:spacing w:before="120" w:after="120" w:line="276" w:lineRule="auto"/>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Prilikom provedbi mjera s ciljem djelomičnog ublažavanja šteta od prirodnih nepogoda o kojima odlučuju spomenuta nadležna tijela, obavezno se uzima u obzir opseg nastalih šteta i utjecaj prirodnih nepogoda na stradanja stanovništva, ugrozu života i zdravlja ljudi, onemogućavanje nesmetanog funkcioniranja gospodarstva, a posebice ugroženih skupina na područjima zahvaćenom prirodnom nepogodom kao što je socijalni ili zdravstveni status. </w:t>
      </w:r>
    </w:p>
    <w:p w:rsidR="009F67DD" w:rsidRPr="00CA7BFF" w:rsidRDefault="00157EC7" w:rsidP="00157EC7">
      <w:pPr>
        <w:pStyle w:val="Naslov2"/>
        <w:numPr>
          <w:ilvl w:val="0"/>
          <w:numId w:val="0"/>
        </w:numPr>
        <w:ind w:left="431" w:hanging="431"/>
        <w:rPr>
          <w:rFonts w:ascii="Times New Roman" w:hAnsi="Times New Roman"/>
          <w:szCs w:val="24"/>
        </w:rPr>
      </w:pPr>
      <w:bookmarkStart w:id="32" w:name="_Toc15551649"/>
      <w:bookmarkStart w:id="33" w:name="_Toc22795824"/>
      <w:r w:rsidRPr="00CA7BFF">
        <w:rPr>
          <w:rFonts w:ascii="Times New Roman" w:hAnsi="Times New Roman"/>
          <w:szCs w:val="24"/>
        </w:rPr>
        <w:t xml:space="preserve">7.1. </w:t>
      </w:r>
      <w:r w:rsidR="009F67DD" w:rsidRPr="00CA7BFF">
        <w:rPr>
          <w:rFonts w:ascii="Times New Roman" w:hAnsi="Times New Roman"/>
          <w:szCs w:val="24"/>
        </w:rPr>
        <w:t>POVJERENSTVA</w:t>
      </w:r>
      <w:bookmarkEnd w:id="32"/>
      <w:bookmarkEnd w:id="33"/>
      <w:r w:rsidR="009F67DD" w:rsidRPr="00CA7BFF">
        <w:rPr>
          <w:rFonts w:ascii="Times New Roman" w:hAnsi="Times New Roman"/>
          <w:szCs w:val="24"/>
        </w:rPr>
        <w:t xml:space="preserve"> </w:t>
      </w:r>
    </w:p>
    <w:p w:rsidR="009F67DD" w:rsidRPr="00CA7BFF" w:rsidRDefault="009F67DD" w:rsidP="00AF7B73">
      <w:pPr>
        <w:spacing w:before="120" w:after="120" w:line="276" w:lineRule="auto"/>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Poslove u svezi dodjele sredstava pomoći za ublažavanje i djelomično uklanjanje posljedica prirodnih nepogoda obavljaju:</w:t>
      </w:r>
    </w:p>
    <w:p w:rsidR="009F67DD" w:rsidRPr="00CA7BFF" w:rsidRDefault="009F67DD" w:rsidP="00A54D9D">
      <w:pPr>
        <w:numPr>
          <w:ilvl w:val="0"/>
          <w:numId w:val="60"/>
        </w:numPr>
        <w:spacing w:after="0" w:line="276" w:lineRule="auto"/>
        <w:ind w:left="1066" w:hanging="357"/>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Državno povjerenstvo za procjenu šteta od prirodnih nepogoda,</w:t>
      </w:r>
    </w:p>
    <w:p w:rsidR="009F67DD" w:rsidRPr="00CA7BFF" w:rsidRDefault="009F67DD" w:rsidP="00A54D9D">
      <w:pPr>
        <w:numPr>
          <w:ilvl w:val="0"/>
          <w:numId w:val="60"/>
        </w:numPr>
        <w:spacing w:after="0" w:line="276" w:lineRule="auto"/>
        <w:ind w:left="1066" w:hanging="357"/>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Županijsko povjerenstvo za procjenu šteta od prirodnih nepogoda,</w:t>
      </w:r>
    </w:p>
    <w:p w:rsidR="009F67DD" w:rsidRPr="00CA7BFF" w:rsidRDefault="009F67DD" w:rsidP="00A54D9D">
      <w:pPr>
        <w:numPr>
          <w:ilvl w:val="0"/>
          <w:numId w:val="60"/>
        </w:numPr>
        <w:spacing w:after="0" w:line="276" w:lineRule="auto"/>
        <w:ind w:left="1066" w:hanging="357"/>
        <w:contextualSpacing/>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Gradsko povjerenstvo za procjenu šteta od prirodnih nepogoda.</w:t>
      </w:r>
    </w:p>
    <w:p w:rsidR="009F67DD" w:rsidRPr="00CA7BFF" w:rsidRDefault="009F67DD" w:rsidP="009F67DD">
      <w:pPr>
        <w:spacing w:before="120" w:after="120" w:line="276" w:lineRule="auto"/>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Postupanja i poslove vezane uz dodjelu sredstva pomoći za ublažavanje i djelomično uklanjanje prirodnih nepogoda povjerenstva provode u suradnji s nadležnim ministarstvima, Vladom </w:t>
      </w:r>
      <w:r w:rsidRPr="00CA7BFF">
        <w:rPr>
          <w:rFonts w:ascii="Times New Roman" w:eastAsia="Times New Roman" w:hAnsi="Times New Roman" w:cs="Times New Roman"/>
          <w:color w:val="000000"/>
          <w:szCs w:val="24"/>
          <w:lang w:eastAsia="hr-HR"/>
        </w:rPr>
        <w:lastRenderedPageBreak/>
        <w:t>Republike Hrvatske i drugim tijelima koja sudjeluju u određenju kriterija i isplate sredstava pomoći  za djelomičnu sanaciju šteta od prirodnih nepogoda.</w:t>
      </w:r>
    </w:p>
    <w:p w:rsidR="009F67DD" w:rsidRPr="00CA7BFF" w:rsidRDefault="00157EC7" w:rsidP="00157EC7">
      <w:pPr>
        <w:pStyle w:val="Naslov3"/>
        <w:numPr>
          <w:ilvl w:val="0"/>
          <w:numId w:val="0"/>
        </w:numPr>
        <w:rPr>
          <w:rFonts w:ascii="Times New Roman" w:hAnsi="Times New Roman"/>
          <w:szCs w:val="24"/>
        </w:rPr>
      </w:pPr>
      <w:bookmarkStart w:id="34" w:name="_Toc15551650"/>
      <w:bookmarkStart w:id="35" w:name="_Toc22795825"/>
      <w:r w:rsidRPr="00CA7BFF">
        <w:rPr>
          <w:rFonts w:ascii="Times New Roman" w:hAnsi="Times New Roman"/>
          <w:szCs w:val="24"/>
        </w:rPr>
        <w:t xml:space="preserve">7.1.1. </w:t>
      </w:r>
      <w:r w:rsidR="009F67DD" w:rsidRPr="00CA7BFF">
        <w:rPr>
          <w:rFonts w:ascii="Times New Roman" w:hAnsi="Times New Roman"/>
          <w:szCs w:val="24"/>
        </w:rPr>
        <w:t xml:space="preserve">Gradsko povjerenstvo za procjenu šteta od </w:t>
      </w:r>
      <w:r w:rsidR="00EB4ED5" w:rsidRPr="00CA7BFF">
        <w:rPr>
          <w:rFonts w:ascii="Times New Roman" w:hAnsi="Times New Roman"/>
          <w:szCs w:val="24"/>
        </w:rPr>
        <w:t xml:space="preserve">prirodnih </w:t>
      </w:r>
      <w:r w:rsidR="009F67DD" w:rsidRPr="00CA7BFF">
        <w:rPr>
          <w:rFonts w:ascii="Times New Roman" w:hAnsi="Times New Roman"/>
          <w:szCs w:val="24"/>
        </w:rPr>
        <w:t>nepogoda</w:t>
      </w:r>
      <w:bookmarkEnd w:id="34"/>
      <w:bookmarkEnd w:id="35"/>
      <w:r w:rsidR="009F67DD" w:rsidRPr="00CA7BFF">
        <w:rPr>
          <w:rFonts w:ascii="Times New Roman" w:hAnsi="Times New Roman"/>
          <w:szCs w:val="24"/>
        </w:rPr>
        <w:t xml:space="preserve"> </w:t>
      </w:r>
    </w:p>
    <w:p w:rsidR="00AF7B73" w:rsidRPr="00CA7BFF" w:rsidRDefault="00AF7B73" w:rsidP="00AF7B73">
      <w:pPr>
        <w:spacing w:after="120" w:line="276" w:lineRule="auto"/>
        <w:rPr>
          <w:rFonts w:ascii="Times New Roman" w:eastAsia="Times New Roman" w:hAnsi="Times New Roman" w:cs="Times New Roman"/>
          <w:color w:val="000000"/>
          <w:szCs w:val="24"/>
          <w:lang w:eastAsia="hr-HR"/>
        </w:rPr>
      </w:pPr>
      <w:bookmarkStart w:id="36" w:name="_Hlk20913956"/>
      <w:r w:rsidRPr="00CA7BFF">
        <w:rPr>
          <w:rFonts w:ascii="Times New Roman" w:eastAsia="Times New Roman" w:hAnsi="Times New Roman" w:cs="Times New Roman"/>
          <w:color w:val="000000"/>
          <w:szCs w:val="24"/>
          <w:lang w:eastAsia="hr-HR"/>
        </w:rPr>
        <w:t xml:space="preserve">Članove i broj članova Gradskog povjerenstva  za procjenu šteta od prirodnih nepogoda Grada Pregrade, imenuje Gradsko vijeće na razdoblje od 4 godine i o njihovu imenovanju obavještava Županijsko povjerenstvo.  </w:t>
      </w:r>
    </w:p>
    <w:p w:rsidR="00157EC7" w:rsidRPr="00CA7BFF" w:rsidRDefault="00157EC7" w:rsidP="00AF7B73">
      <w:pPr>
        <w:spacing w:line="276" w:lineRule="auto"/>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Gradsko vijeće Grada Pregrade</w:t>
      </w:r>
      <w:r w:rsidR="002B38C7" w:rsidRPr="00CA7BFF">
        <w:rPr>
          <w:rFonts w:ascii="Times New Roman" w:eastAsia="Times New Roman" w:hAnsi="Times New Roman" w:cs="Times New Roman"/>
          <w:color w:val="000000"/>
          <w:szCs w:val="24"/>
          <w:lang w:eastAsia="hr-HR"/>
        </w:rPr>
        <w:t xml:space="preserve"> je</w:t>
      </w:r>
      <w:r w:rsidRPr="00CA7BFF">
        <w:rPr>
          <w:rFonts w:ascii="Times New Roman" w:eastAsia="Times New Roman" w:hAnsi="Times New Roman" w:cs="Times New Roman"/>
          <w:color w:val="000000"/>
          <w:szCs w:val="24"/>
          <w:lang w:eastAsia="hr-HR"/>
        </w:rPr>
        <w:t xml:space="preserve"> na</w:t>
      </w:r>
      <w:r w:rsidR="002B38C7" w:rsidRPr="00CA7BFF">
        <w:rPr>
          <w:rFonts w:ascii="Times New Roman" w:eastAsia="Times New Roman" w:hAnsi="Times New Roman" w:cs="Times New Roman"/>
          <w:color w:val="000000"/>
          <w:szCs w:val="24"/>
          <w:lang w:eastAsia="hr-HR"/>
        </w:rPr>
        <w:t xml:space="preserve"> </w:t>
      </w:r>
      <w:r w:rsidR="00AF7B73">
        <w:rPr>
          <w:rFonts w:ascii="Times New Roman" w:eastAsia="Times New Roman" w:hAnsi="Times New Roman" w:cs="Times New Roman"/>
          <w:color w:val="000000"/>
          <w:szCs w:val="24"/>
          <w:lang w:eastAsia="hr-HR"/>
        </w:rPr>
        <w:t>22</w:t>
      </w:r>
      <w:r w:rsidR="002B38C7" w:rsidRPr="00CA7BFF">
        <w:rPr>
          <w:rFonts w:ascii="Times New Roman" w:eastAsia="Times New Roman" w:hAnsi="Times New Roman" w:cs="Times New Roman"/>
          <w:color w:val="000000"/>
          <w:szCs w:val="24"/>
          <w:lang w:eastAsia="hr-HR"/>
        </w:rPr>
        <w:t>.</w:t>
      </w:r>
      <w:r w:rsidRPr="00CA7BFF">
        <w:rPr>
          <w:rFonts w:ascii="Times New Roman" w:eastAsia="Times New Roman" w:hAnsi="Times New Roman" w:cs="Times New Roman"/>
          <w:color w:val="000000"/>
          <w:szCs w:val="24"/>
          <w:lang w:eastAsia="hr-HR"/>
        </w:rPr>
        <w:t xml:space="preserve"> sjednici održanoj dana </w:t>
      </w:r>
      <w:r w:rsidR="00AF7B73">
        <w:rPr>
          <w:rFonts w:ascii="Times New Roman" w:eastAsia="Times New Roman" w:hAnsi="Times New Roman" w:cs="Times New Roman"/>
          <w:color w:val="000000"/>
          <w:szCs w:val="24"/>
          <w:lang w:eastAsia="hr-HR"/>
        </w:rPr>
        <w:t xml:space="preserve">13. prosinca 2019. </w:t>
      </w:r>
      <w:r w:rsidRPr="00CA7BFF">
        <w:rPr>
          <w:rFonts w:ascii="Times New Roman" w:eastAsia="Times New Roman" w:hAnsi="Times New Roman" w:cs="Times New Roman"/>
          <w:color w:val="000000"/>
          <w:szCs w:val="24"/>
          <w:lang w:eastAsia="hr-HR"/>
        </w:rPr>
        <w:t>godine donijelo  Odluku o imenovanju</w:t>
      </w:r>
      <w:r w:rsidR="002B38C7" w:rsidRPr="00CA7BFF">
        <w:rPr>
          <w:rFonts w:ascii="Times New Roman" w:eastAsia="Times New Roman" w:hAnsi="Times New Roman" w:cs="Times New Roman"/>
          <w:color w:val="000000"/>
          <w:szCs w:val="24"/>
          <w:lang w:eastAsia="hr-HR"/>
        </w:rPr>
        <w:t xml:space="preserve"> </w:t>
      </w:r>
      <w:r w:rsidRPr="00CA7BFF">
        <w:rPr>
          <w:rFonts w:ascii="Times New Roman" w:eastAsia="Times New Roman" w:hAnsi="Times New Roman" w:cs="Times New Roman"/>
          <w:color w:val="000000"/>
          <w:szCs w:val="24"/>
          <w:lang w:eastAsia="hr-HR"/>
        </w:rPr>
        <w:t xml:space="preserve">Gradskog povjerenstva za procjenu šteta od </w:t>
      </w:r>
      <w:r w:rsidR="00AF7B73">
        <w:rPr>
          <w:rFonts w:ascii="Times New Roman" w:eastAsia="Times New Roman" w:hAnsi="Times New Roman" w:cs="Times New Roman"/>
          <w:color w:val="000000"/>
          <w:szCs w:val="24"/>
          <w:lang w:eastAsia="hr-HR"/>
        </w:rPr>
        <w:t xml:space="preserve">prirodnih </w:t>
      </w:r>
      <w:r w:rsidRPr="00CA7BFF">
        <w:rPr>
          <w:rFonts w:ascii="Times New Roman" w:eastAsia="Times New Roman" w:hAnsi="Times New Roman" w:cs="Times New Roman"/>
          <w:color w:val="000000"/>
          <w:szCs w:val="24"/>
          <w:lang w:eastAsia="hr-HR"/>
        </w:rPr>
        <w:t>nepogoda (</w:t>
      </w:r>
      <w:r w:rsidR="00AF7B73" w:rsidRPr="00AF7B73">
        <w:rPr>
          <w:rFonts w:ascii="Times New Roman" w:eastAsia="Times New Roman" w:hAnsi="Times New Roman" w:cs="Times New Roman"/>
          <w:color w:val="000000"/>
          <w:szCs w:val="24"/>
          <w:lang w:eastAsia="hr-HR"/>
        </w:rPr>
        <w:t>KLASA: 810-01/19-01/19</w:t>
      </w:r>
      <w:r w:rsidR="00AF7B73">
        <w:rPr>
          <w:rFonts w:ascii="Times New Roman" w:eastAsia="Times New Roman" w:hAnsi="Times New Roman" w:cs="Times New Roman"/>
          <w:color w:val="000000"/>
          <w:szCs w:val="24"/>
          <w:lang w:eastAsia="hr-HR"/>
        </w:rPr>
        <w:t xml:space="preserve">, </w:t>
      </w:r>
      <w:r w:rsidR="00AF7B73" w:rsidRPr="00AF7B73">
        <w:rPr>
          <w:rFonts w:ascii="Times New Roman" w:eastAsia="Times New Roman" w:hAnsi="Times New Roman" w:cs="Times New Roman"/>
          <w:color w:val="000000"/>
          <w:szCs w:val="24"/>
          <w:lang w:eastAsia="hr-HR"/>
        </w:rPr>
        <w:t>URBROJ: 2214/01-01-19-1</w:t>
      </w:r>
      <w:r w:rsidR="005B1308" w:rsidRPr="00CA7BFF">
        <w:rPr>
          <w:rFonts w:ascii="Times New Roman" w:eastAsia="Times New Roman" w:hAnsi="Times New Roman" w:cs="Times New Roman"/>
          <w:color w:val="000000"/>
          <w:szCs w:val="24"/>
          <w:lang w:eastAsia="hr-HR"/>
        </w:rPr>
        <w:t>).</w:t>
      </w:r>
      <w:r w:rsidRPr="00CA7BFF">
        <w:rPr>
          <w:rFonts w:ascii="Times New Roman" w:eastAsia="Times New Roman" w:hAnsi="Times New Roman" w:cs="Times New Roman"/>
          <w:color w:val="000000"/>
          <w:szCs w:val="24"/>
          <w:lang w:eastAsia="hr-HR"/>
        </w:rPr>
        <w:t xml:space="preserve"> </w:t>
      </w:r>
      <w:r w:rsidR="00AF7B73">
        <w:rPr>
          <w:rFonts w:ascii="Times New Roman" w:eastAsia="Times New Roman" w:hAnsi="Times New Roman" w:cs="Times New Roman"/>
          <w:color w:val="000000"/>
          <w:szCs w:val="24"/>
          <w:lang w:eastAsia="hr-HR"/>
        </w:rPr>
        <w:t>Gradsko p</w:t>
      </w:r>
      <w:r w:rsidRPr="00CA7BFF">
        <w:rPr>
          <w:rFonts w:ascii="Times New Roman" w:eastAsia="Times New Roman" w:hAnsi="Times New Roman" w:cs="Times New Roman"/>
          <w:color w:val="000000"/>
          <w:szCs w:val="24"/>
          <w:lang w:eastAsia="hr-HR"/>
        </w:rPr>
        <w:t>ovjerenstvo</w:t>
      </w:r>
      <w:r w:rsidR="00700DCC" w:rsidRPr="00CA7BFF">
        <w:rPr>
          <w:rFonts w:ascii="Times New Roman" w:eastAsia="Times New Roman" w:hAnsi="Times New Roman" w:cs="Times New Roman"/>
          <w:color w:val="000000"/>
          <w:szCs w:val="24"/>
          <w:lang w:eastAsia="hr-HR"/>
        </w:rPr>
        <w:t xml:space="preserve"> </w:t>
      </w:r>
      <w:r w:rsidRPr="00CA7BFF">
        <w:rPr>
          <w:rFonts w:ascii="Times New Roman" w:eastAsia="Times New Roman" w:hAnsi="Times New Roman" w:cs="Times New Roman"/>
          <w:color w:val="000000"/>
          <w:szCs w:val="24"/>
          <w:lang w:eastAsia="hr-HR"/>
        </w:rPr>
        <w:t xml:space="preserve">za procjenu šteta od </w:t>
      </w:r>
      <w:r w:rsidR="00AF7B73">
        <w:rPr>
          <w:rFonts w:ascii="Times New Roman" w:eastAsia="Times New Roman" w:hAnsi="Times New Roman" w:cs="Times New Roman"/>
          <w:color w:val="000000"/>
          <w:szCs w:val="24"/>
          <w:lang w:eastAsia="hr-HR"/>
        </w:rPr>
        <w:t xml:space="preserve">prirodnih </w:t>
      </w:r>
      <w:r w:rsidRPr="00CA7BFF">
        <w:rPr>
          <w:rFonts w:ascii="Times New Roman" w:eastAsia="Times New Roman" w:hAnsi="Times New Roman" w:cs="Times New Roman"/>
          <w:color w:val="000000"/>
          <w:szCs w:val="24"/>
          <w:lang w:eastAsia="hr-HR"/>
        </w:rPr>
        <w:t>nepogoda Grada Pregrade sastoji se od predsjedni</w:t>
      </w:r>
      <w:r w:rsidR="00AF7B73">
        <w:rPr>
          <w:rFonts w:ascii="Times New Roman" w:eastAsia="Times New Roman" w:hAnsi="Times New Roman" w:cs="Times New Roman"/>
          <w:color w:val="000000"/>
          <w:szCs w:val="24"/>
          <w:lang w:eastAsia="hr-HR"/>
        </w:rPr>
        <w:t>ce i 4</w:t>
      </w:r>
      <w:r w:rsidRPr="00CA7BFF">
        <w:rPr>
          <w:rFonts w:ascii="Times New Roman" w:eastAsia="Times New Roman" w:hAnsi="Times New Roman" w:cs="Times New Roman"/>
          <w:color w:val="000000"/>
          <w:szCs w:val="24"/>
          <w:lang w:eastAsia="hr-HR"/>
        </w:rPr>
        <w:t xml:space="preserve"> člana</w:t>
      </w:r>
      <w:bookmarkEnd w:id="36"/>
      <w:r w:rsidRPr="00CA7BFF">
        <w:rPr>
          <w:rFonts w:ascii="Times New Roman" w:eastAsia="Times New Roman" w:hAnsi="Times New Roman" w:cs="Times New Roman"/>
          <w:color w:val="000000"/>
          <w:szCs w:val="24"/>
          <w:lang w:eastAsia="hr-HR"/>
        </w:rPr>
        <w:t xml:space="preserve"> </w:t>
      </w:r>
      <w:r w:rsidR="000F2DC7" w:rsidRPr="000F2DC7">
        <w:rPr>
          <w:rFonts w:ascii="Times New Roman" w:eastAsia="Times New Roman" w:hAnsi="Times New Roman" w:cs="Times New Roman"/>
          <w:b/>
          <w:color w:val="000000"/>
          <w:szCs w:val="24"/>
          <w:u w:val="single"/>
          <w:lang w:eastAsia="hr-HR"/>
        </w:rPr>
        <w:t>(Prilog</w:t>
      </w:r>
      <w:r w:rsidR="000F2DC7">
        <w:rPr>
          <w:rFonts w:ascii="Times New Roman" w:eastAsia="Times New Roman" w:hAnsi="Times New Roman" w:cs="Times New Roman"/>
          <w:b/>
          <w:color w:val="000000"/>
          <w:szCs w:val="24"/>
          <w:u w:val="single"/>
          <w:lang w:eastAsia="hr-HR"/>
        </w:rPr>
        <w:t xml:space="preserve"> 2</w:t>
      </w:r>
      <w:bookmarkStart w:id="37" w:name="_GoBack"/>
      <w:bookmarkEnd w:id="37"/>
      <w:r w:rsidR="000F2DC7" w:rsidRPr="000F2DC7">
        <w:rPr>
          <w:rFonts w:ascii="Times New Roman" w:eastAsia="Times New Roman" w:hAnsi="Times New Roman" w:cs="Times New Roman"/>
          <w:b/>
          <w:color w:val="000000"/>
          <w:szCs w:val="24"/>
          <w:u w:val="single"/>
          <w:lang w:eastAsia="hr-HR"/>
        </w:rPr>
        <w:t>).</w:t>
      </w:r>
    </w:p>
    <w:p w:rsidR="009F67DD" w:rsidRPr="00CA7BFF" w:rsidRDefault="009F67DD" w:rsidP="0075711E">
      <w:pPr>
        <w:spacing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 xml:space="preserve">Obaveze </w:t>
      </w:r>
      <w:r w:rsidR="00EB4ED5" w:rsidRPr="00CA7BFF">
        <w:rPr>
          <w:rFonts w:ascii="Times New Roman" w:eastAsia="Calibri" w:hAnsi="Times New Roman" w:cs="Times New Roman"/>
          <w:szCs w:val="24"/>
          <w:lang w:eastAsia="hr-HR"/>
        </w:rPr>
        <w:t xml:space="preserve">Gradskog povjerenstva za procjenu šteta od prirodnih nepogoda: </w:t>
      </w:r>
    </w:p>
    <w:p w:rsidR="009F67DD" w:rsidRPr="00CA7BFF" w:rsidRDefault="009F67DD" w:rsidP="00A54D9D">
      <w:pPr>
        <w:numPr>
          <w:ilvl w:val="0"/>
          <w:numId w:val="61"/>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utvrđuj</w:t>
      </w:r>
      <w:r w:rsidR="00AF7B73">
        <w:rPr>
          <w:rFonts w:ascii="Times New Roman" w:eastAsia="Times New Roman" w:hAnsi="Times New Roman" w:cs="Times New Roman"/>
          <w:szCs w:val="24"/>
          <w:lang w:eastAsia="hr-HR"/>
        </w:rPr>
        <w:t>e</w:t>
      </w:r>
      <w:r w:rsidRPr="00CA7BFF">
        <w:rPr>
          <w:rFonts w:ascii="Times New Roman" w:eastAsia="Times New Roman" w:hAnsi="Times New Roman" w:cs="Times New Roman"/>
          <w:szCs w:val="24"/>
          <w:lang w:eastAsia="hr-HR"/>
        </w:rPr>
        <w:t xml:space="preserve"> i provjerava</w:t>
      </w:r>
      <w:r w:rsidR="00AF7B73">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szCs w:val="24"/>
          <w:lang w:eastAsia="hr-HR"/>
        </w:rPr>
        <w:t>visinu štete od prirodne nepogode Grada</w:t>
      </w:r>
      <w:r w:rsidR="001A0182" w:rsidRPr="00CA7BFF">
        <w:rPr>
          <w:rFonts w:ascii="Times New Roman" w:eastAsia="Times New Roman" w:hAnsi="Times New Roman" w:cs="Times New Roman"/>
          <w:szCs w:val="24"/>
          <w:lang w:eastAsia="hr-HR"/>
        </w:rPr>
        <w:t xml:space="preserve"> Pregrade</w:t>
      </w:r>
      <w:r w:rsidRPr="00CA7BFF">
        <w:rPr>
          <w:rFonts w:ascii="Times New Roman" w:eastAsia="Times New Roman" w:hAnsi="Times New Roman" w:cs="Times New Roman"/>
          <w:szCs w:val="24"/>
          <w:lang w:eastAsia="hr-HR"/>
        </w:rPr>
        <w:t xml:space="preserve">, </w:t>
      </w:r>
    </w:p>
    <w:p w:rsidR="009F67DD" w:rsidRPr="00CA7BFF" w:rsidRDefault="009F67DD" w:rsidP="00A54D9D">
      <w:pPr>
        <w:numPr>
          <w:ilvl w:val="0"/>
          <w:numId w:val="61"/>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unos</w:t>
      </w:r>
      <w:r w:rsidR="00AF7B73">
        <w:rPr>
          <w:rFonts w:ascii="Times New Roman" w:eastAsia="Times New Roman" w:hAnsi="Times New Roman" w:cs="Times New Roman"/>
          <w:szCs w:val="24"/>
          <w:lang w:eastAsia="hr-HR"/>
        </w:rPr>
        <w:t>i</w:t>
      </w:r>
      <w:r w:rsidRPr="00CA7BFF">
        <w:rPr>
          <w:rFonts w:ascii="Times New Roman" w:eastAsia="Times New Roman" w:hAnsi="Times New Roman" w:cs="Times New Roman"/>
          <w:szCs w:val="24"/>
          <w:lang w:eastAsia="hr-HR"/>
        </w:rPr>
        <w:t xml:space="preserve"> podatke o prvim procjenama šteta u Registar šteta,</w:t>
      </w:r>
    </w:p>
    <w:p w:rsidR="009F67DD" w:rsidRPr="00CA7BFF" w:rsidRDefault="009F67DD" w:rsidP="00A54D9D">
      <w:pPr>
        <w:numPr>
          <w:ilvl w:val="0"/>
          <w:numId w:val="61"/>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unos</w:t>
      </w:r>
      <w:r w:rsidR="00AF7B73">
        <w:rPr>
          <w:rFonts w:ascii="Times New Roman" w:eastAsia="Times New Roman" w:hAnsi="Times New Roman" w:cs="Times New Roman"/>
          <w:szCs w:val="24"/>
          <w:lang w:eastAsia="hr-HR"/>
        </w:rPr>
        <w:t>i</w:t>
      </w:r>
      <w:r w:rsidRPr="00CA7BFF">
        <w:rPr>
          <w:rFonts w:ascii="Times New Roman" w:eastAsia="Times New Roman" w:hAnsi="Times New Roman" w:cs="Times New Roman"/>
          <w:szCs w:val="24"/>
          <w:lang w:eastAsia="hr-HR"/>
        </w:rPr>
        <w:t xml:space="preserve"> i prosljeđuj</w:t>
      </w:r>
      <w:r w:rsidR="00AF7B73">
        <w:rPr>
          <w:rFonts w:ascii="Times New Roman" w:eastAsia="Times New Roman" w:hAnsi="Times New Roman" w:cs="Times New Roman"/>
          <w:szCs w:val="24"/>
          <w:lang w:eastAsia="hr-HR"/>
        </w:rPr>
        <w:t>e</w:t>
      </w:r>
      <w:r w:rsidRPr="00CA7BFF">
        <w:rPr>
          <w:rFonts w:ascii="Times New Roman" w:eastAsia="Times New Roman" w:hAnsi="Times New Roman" w:cs="Times New Roman"/>
          <w:szCs w:val="24"/>
          <w:lang w:eastAsia="hr-HR"/>
        </w:rPr>
        <w:t xml:space="preserve"> putem Registra šteta konačne procjene šteta Županijskom povjerenstvu,</w:t>
      </w:r>
    </w:p>
    <w:p w:rsidR="009F67DD" w:rsidRPr="00CA7BFF" w:rsidRDefault="009F67DD" w:rsidP="00A54D9D">
      <w:pPr>
        <w:numPr>
          <w:ilvl w:val="0"/>
          <w:numId w:val="61"/>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raspoređuj</w:t>
      </w:r>
      <w:r w:rsidR="00AF7B73">
        <w:rPr>
          <w:rFonts w:ascii="Times New Roman" w:eastAsia="Times New Roman" w:hAnsi="Times New Roman" w:cs="Times New Roman"/>
          <w:szCs w:val="24"/>
          <w:lang w:eastAsia="hr-HR"/>
        </w:rPr>
        <w:t>e</w:t>
      </w:r>
      <w:r w:rsidRPr="00CA7BFF">
        <w:rPr>
          <w:rFonts w:ascii="Times New Roman" w:eastAsia="Times New Roman" w:hAnsi="Times New Roman" w:cs="Times New Roman"/>
          <w:szCs w:val="24"/>
          <w:lang w:eastAsia="hr-HR"/>
        </w:rPr>
        <w:t xml:space="preserve"> dodijeljena sredstva pomoći za ublažavanje i djelomično uklanjanje posljedica prirodnih nepogoda oštećenicima,</w:t>
      </w:r>
    </w:p>
    <w:p w:rsidR="009F67DD" w:rsidRPr="00CA7BFF" w:rsidRDefault="009F67DD" w:rsidP="00A54D9D">
      <w:pPr>
        <w:numPr>
          <w:ilvl w:val="0"/>
          <w:numId w:val="61"/>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prat</w:t>
      </w:r>
      <w:r w:rsidR="00AF7B73">
        <w:rPr>
          <w:rFonts w:ascii="Times New Roman" w:eastAsia="Times New Roman" w:hAnsi="Times New Roman" w:cs="Times New Roman"/>
          <w:szCs w:val="24"/>
          <w:lang w:eastAsia="hr-HR"/>
        </w:rPr>
        <w:t>i</w:t>
      </w:r>
      <w:r w:rsidRPr="00CA7BFF">
        <w:rPr>
          <w:rFonts w:ascii="Times New Roman" w:eastAsia="Times New Roman" w:hAnsi="Times New Roman" w:cs="Times New Roman"/>
          <w:szCs w:val="24"/>
          <w:lang w:eastAsia="hr-HR"/>
        </w:rPr>
        <w:t xml:space="preserve"> i nadzir</w:t>
      </w:r>
      <w:r w:rsidR="00AF7B73">
        <w:rPr>
          <w:rFonts w:ascii="Times New Roman" w:eastAsia="Times New Roman" w:hAnsi="Times New Roman" w:cs="Times New Roman"/>
          <w:szCs w:val="24"/>
          <w:lang w:eastAsia="hr-HR"/>
        </w:rPr>
        <w:t>e</w:t>
      </w:r>
      <w:r w:rsidRPr="00CA7BFF">
        <w:rPr>
          <w:rFonts w:ascii="Times New Roman" w:eastAsia="Times New Roman" w:hAnsi="Times New Roman" w:cs="Times New Roman"/>
          <w:szCs w:val="24"/>
          <w:lang w:eastAsia="hr-HR"/>
        </w:rPr>
        <w:t xml:space="preserve"> namjensko korištenje odobrenih sredstava pomoći za djelomičnu sanaciju šteta od prirodnih nepogoda sukladno </w:t>
      </w:r>
      <w:r w:rsidRPr="00CA7BFF">
        <w:rPr>
          <w:rFonts w:ascii="Times New Roman" w:eastAsia="Times New Roman" w:hAnsi="Times New Roman" w:cs="Times New Roman"/>
          <w:i/>
          <w:szCs w:val="24"/>
          <w:lang w:eastAsia="hr-HR"/>
        </w:rPr>
        <w:t xml:space="preserve">Zakonu, </w:t>
      </w:r>
    </w:p>
    <w:p w:rsidR="009F67DD" w:rsidRPr="00CA7BFF" w:rsidRDefault="009F67DD" w:rsidP="00A54D9D">
      <w:pPr>
        <w:numPr>
          <w:ilvl w:val="0"/>
          <w:numId w:val="61"/>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izrađuj</w:t>
      </w:r>
      <w:r w:rsidR="00AF7B73">
        <w:rPr>
          <w:rFonts w:ascii="Times New Roman" w:eastAsia="Times New Roman" w:hAnsi="Times New Roman" w:cs="Times New Roman"/>
          <w:szCs w:val="24"/>
          <w:lang w:eastAsia="hr-HR"/>
        </w:rPr>
        <w:t>e</w:t>
      </w:r>
      <w:r w:rsidRPr="00CA7BFF">
        <w:rPr>
          <w:rFonts w:ascii="Times New Roman" w:eastAsia="Times New Roman" w:hAnsi="Times New Roman" w:cs="Times New Roman"/>
          <w:szCs w:val="24"/>
          <w:lang w:eastAsia="hr-HR"/>
        </w:rPr>
        <w:t xml:space="preserve"> izvješća o utrošku dodijeljenih sredstava žurne pomoći i sredstava pomoći za ublažavanje i djelomično uklanjanje posljedica prirodnih nepogoda i dostavlja ih </w:t>
      </w:r>
      <w:r w:rsidR="00344B13" w:rsidRPr="00CA7BFF">
        <w:rPr>
          <w:rFonts w:ascii="Times New Roman" w:eastAsia="Times New Roman" w:hAnsi="Times New Roman" w:cs="Times New Roman"/>
          <w:szCs w:val="24"/>
          <w:lang w:eastAsia="hr-HR"/>
        </w:rPr>
        <w:t xml:space="preserve">Županijskom </w:t>
      </w:r>
      <w:r w:rsidRPr="00CA7BFF">
        <w:rPr>
          <w:rFonts w:ascii="Times New Roman" w:eastAsia="Times New Roman" w:hAnsi="Times New Roman" w:cs="Times New Roman"/>
          <w:szCs w:val="24"/>
          <w:lang w:eastAsia="hr-HR"/>
        </w:rPr>
        <w:t>povjerenstvu putem Registra šteta,</w:t>
      </w:r>
    </w:p>
    <w:p w:rsidR="009F67DD" w:rsidRPr="00CA7BFF" w:rsidRDefault="009F67DD" w:rsidP="00A54D9D">
      <w:pPr>
        <w:numPr>
          <w:ilvl w:val="0"/>
          <w:numId w:val="61"/>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surađuj</w:t>
      </w:r>
      <w:r w:rsidR="00166B32">
        <w:rPr>
          <w:rFonts w:ascii="Times New Roman" w:eastAsia="Times New Roman" w:hAnsi="Times New Roman" w:cs="Times New Roman"/>
          <w:szCs w:val="24"/>
          <w:lang w:eastAsia="hr-HR"/>
        </w:rPr>
        <w:t>e</w:t>
      </w:r>
      <w:r w:rsidRPr="00CA7BFF">
        <w:rPr>
          <w:rFonts w:ascii="Times New Roman" w:eastAsia="Times New Roman" w:hAnsi="Times New Roman" w:cs="Times New Roman"/>
          <w:szCs w:val="24"/>
          <w:lang w:eastAsia="hr-HR"/>
        </w:rPr>
        <w:t xml:space="preserve"> sa </w:t>
      </w:r>
      <w:r w:rsidR="00344B13" w:rsidRPr="00CA7BFF">
        <w:rPr>
          <w:rFonts w:ascii="Times New Roman" w:eastAsia="Times New Roman" w:hAnsi="Times New Roman" w:cs="Times New Roman"/>
          <w:szCs w:val="24"/>
          <w:lang w:eastAsia="hr-HR"/>
        </w:rPr>
        <w:t xml:space="preserve">Županijskim </w:t>
      </w:r>
      <w:r w:rsidRPr="00CA7BFF">
        <w:rPr>
          <w:rFonts w:ascii="Times New Roman" w:eastAsia="Times New Roman" w:hAnsi="Times New Roman" w:cs="Times New Roman"/>
          <w:szCs w:val="24"/>
          <w:lang w:eastAsia="hr-HR"/>
        </w:rPr>
        <w:t xml:space="preserve">povjerenstvom u provedbi </w:t>
      </w:r>
      <w:r w:rsidRPr="00CA7BFF">
        <w:rPr>
          <w:rFonts w:ascii="Times New Roman" w:eastAsia="Times New Roman" w:hAnsi="Times New Roman" w:cs="Times New Roman"/>
          <w:i/>
          <w:szCs w:val="24"/>
          <w:lang w:eastAsia="hr-HR"/>
        </w:rPr>
        <w:t>Zakona</w:t>
      </w:r>
      <w:r w:rsidRPr="00CA7BFF">
        <w:rPr>
          <w:rFonts w:ascii="Times New Roman" w:eastAsia="Times New Roman" w:hAnsi="Times New Roman" w:cs="Times New Roman"/>
          <w:szCs w:val="24"/>
          <w:lang w:eastAsia="hr-HR"/>
        </w:rPr>
        <w:t>,</w:t>
      </w:r>
    </w:p>
    <w:p w:rsidR="009F67DD" w:rsidRPr="00CA7BFF" w:rsidRDefault="009F67DD" w:rsidP="00A54D9D">
      <w:pPr>
        <w:numPr>
          <w:ilvl w:val="0"/>
          <w:numId w:val="61"/>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donos</w:t>
      </w:r>
      <w:r w:rsidR="00166B32">
        <w:rPr>
          <w:rFonts w:ascii="Times New Roman" w:eastAsia="Times New Roman" w:hAnsi="Times New Roman" w:cs="Times New Roman"/>
          <w:szCs w:val="24"/>
          <w:lang w:eastAsia="hr-HR"/>
        </w:rPr>
        <w:t>i</w:t>
      </w:r>
      <w:r w:rsidRPr="00CA7BFF">
        <w:rPr>
          <w:rFonts w:ascii="Times New Roman" w:eastAsia="Times New Roman" w:hAnsi="Times New Roman" w:cs="Times New Roman"/>
          <w:szCs w:val="24"/>
          <w:lang w:eastAsia="hr-HR"/>
        </w:rPr>
        <w:t xml:space="preserve"> plan djelovanja u području prirodnih nepogoda iz svoje nadležnosti,</w:t>
      </w:r>
    </w:p>
    <w:p w:rsidR="009F67DD" w:rsidRPr="00CA7BFF" w:rsidRDefault="009F67DD" w:rsidP="00A54D9D">
      <w:pPr>
        <w:numPr>
          <w:ilvl w:val="0"/>
          <w:numId w:val="61"/>
        </w:numPr>
        <w:spacing w:after="0" w:line="276" w:lineRule="auto"/>
        <w:ind w:left="1066" w:hanging="357"/>
        <w:rPr>
          <w:rFonts w:ascii="Times New Roman" w:eastAsia="Times New Roman" w:hAnsi="Times New Roman" w:cs="Times New Roman"/>
          <w:szCs w:val="24"/>
          <w:lang w:eastAsia="hr-HR"/>
        </w:rPr>
      </w:pPr>
      <w:proofErr w:type="spellStart"/>
      <w:r w:rsidRPr="00CA7BFF">
        <w:rPr>
          <w:rFonts w:ascii="Times New Roman" w:eastAsia="Times New Roman" w:hAnsi="Times New Roman" w:cs="Times New Roman"/>
          <w:szCs w:val="24"/>
          <w:lang w:eastAsia="hr-HR"/>
        </w:rPr>
        <w:t xml:space="preserve">obavlja </w:t>
      </w:r>
      <w:proofErr w:type="spellEnd"/>
      <w:r w:rsidRPr="00CA7BFF">
        <w:rPr>
          <w:rFonts w:ascii="Times New Roman" w:eastAsia="Times New Roman" w:hAnsi="Times New Roman" w:cs="Times New Roman"/>
          <w:szCs w:val="24"/>
          <w:lang w:eastAsia="hr-HR"/>
        </w:rPr>
        <w:t xml:space="preserve">druge poslove i aktivnosti iz svojeg djelokruga u suradnji sa </w:t>
      </w:r>
      <w:r w:rsidR="00344B13" w:rsidRPr="00CA7BFF">
        <w:rPr>
          <w:rFonts w:ascii="Times New Roman" w:eastAsia="Times New Roman" w:hAnsi="Times New Roman" w:cs="Times New Roman"/>
          <w:szCs w:val="24"/>
          <w:lang w:eastAsia="hr-HR"/>
        </w:rPr>
        <w:t xml:space="preserve">Županijskim </w:t>
      </w:r>
      <w:r w:rsidRPr="00CA7BFF">
        <w:rPr>
          <w:rFonts w:ascii="Times New Roman" w:eastAsia="Times New Roman" w:hAnsi="Times New Roman" w:cs="Times New Roman"/>
          <w:szCs w:val="24"/>
          <w:lang w:eastAsia="hr-HR"/>
        </w:rPr>
        <w:t>povjerenstvom.</w:t>
      </w:r>
    </w:p>
    <w:p w:rsidR="009F67DD" w:rsidRPr="00CA7BFF" w:rsidRDefault="00157EC7" w:rsidP="00157EC7">
      <w:pPr>
        <w:pStyle w:val="Naslov3"/>
        <w:numPr>
          <w:ilvl w:val="0"/>
          <w:numId w:val="0"/>
        </w:numPr>
        <w:ind w:left="693" w:hanging="693"/>
        <w:rPr>
          <w:rFonts w:ascii="Times New Roman" w:hAnsi="Times New Roman"/>
          <w:szCs w:val="24"/>
        </w:rPr>
      </w:pPr>
      <w:bookmarkStart w:id="38" w:name="_Toc15551651"/>
      <w:bookmarkStart w:id="39" w:name="_Toc22795826"/>
      <w:r w:rsidRPr="00CA7BFF">
        <w:rPr>
          <w:rStyle w:val="Naslov3Char"/>
          <w:rFonts w:ascii="Times New Roman" w:hAnsi="Times New Roman"/>
          <w:b/>
          <w:bCs/>
          <w:szCs w:val="24"/>
        </w:rPr>
        <w:t xml:space="preserve">7.1.2. </w:t>
      </w:r>
      <w:r w:rsidR="009F67DD" w:rsidRPr="00CA7BFF">
        <w:rPr>
          <w:rStyle w:val="Naslov3Char"/>
          <w:rFonts w:ascii="Times New Roman" w:hAnsi="Times New Roman"/>
          <w:b/>
          <w:bCs/>
          <w:szCs w:val="24"/>
        </w:rPr>
        <w:t xml:space="preserve">Županijsko povjerenstvo za procjenu šteta od </w:t>
      </w:r>
      <w:r w:rsidR="00EB4ED5" w:rsidRPr="00CA7BFF">
        <w:rPr>
          <w:rStyle w:val="Naslov3Char"/>
          <w:rFonts w:ascii="Times New Roman" w:hAnsi="Times New Roman"/>
          <w:b/>
          <w:bCs/>
          <w:szCs w:val="24"/>
        </w:rPr>
        <w:t xml:space="preserve">prirodnih </w:t>
      </w:r>
      <w:r w:rsidR="009F67DD" w:rsidRPr="00CA7BFF">
        <w:rPr>
          <w:rStyle w:val="Naslov3Char"/>
          <w:rFonts w:ascii="Times New Roman" w:hAnsi="Times New Roman"/>
          <w:b/>
          <w:bCs/>
          <w:szCs w:val="24"/>
        </w:rPr>
        <w:t>nepogoda</w:t>
      </w:r>
      <w:bookmarkEnd w:id="38"/>
      <w:bookmarkEnd w:id="39"/>
    </w:p>
    <w:p w:rsidR="00EB4ED5" w:rsidRPr="00CA7BFF" w:rsidRDefault="00EB4ED5" w:rsidP="00EB4ED5">
      <w:pPr>
        <w:spacing w:before="120" w:after="120"/>
        <w:rPr>
          <w:rFonts w:ascii="Times New Roman" w:eastAsia="Times New Roman" w:hAnsi="Times New Roman" w:cs="Times New Roman"/>
          <w:color w:val="000000"/>
          <w:szCs w:val="24"/>
          <w:lang w:eastAsia="hr-HR"/>
        </w:rPr>
      </w:pPr>
      <w:bookmarkStart w:id="40" w:name="_Hlk21597939"/>
      <w:r w:rsidRPr="00CA7BFF">
        <w:rPr>
          <w:rFonts w:ascii="Times New Roman" w:eastAsia="Times New Roman" w:hAnsi="Times New Roman" w:cs="Times New Roman"/>
          <w:color w:val="000000"/>
          <w:szCs w:val="24"/>
          <w:lang w:eastAsia="hr-HR"/>
        </w:rPr>
        <w:t>Županijsko</w:t>
      </w:r>
      <w:r w:rsidR="00344B13" w:rsidRPr="00CA7BFF">
        <w:rPr>
          <w:rFonts w:ascii="Times New Roman" w:eastAsia="Times New Roman" w:hAnsi="Times New Roman" w:cs="Times New Roman"/>
          <w:color w:val="000000"/>
          <w:szCs w:val="24"/>
          <w:lang w:eastAsia="hr-HR"/>
        </w:rPr>
        <w:t xml:space="preserve"> p</w:t>
      </w:r>
      <w:r w:rsidRPr="00CA7BFF">
        <w:rPr>
          <w:rFonts w:ascii="Times New Roman" w:eastAsia="Times New Roman" w:hAnsi="Times New Roman" w:cs="Times New Roman"/>
          <w:color w:val="000000"/>
          <w:szCs w:val="24"/>
          <w:lang w:eastAsia="hr-HR"/>
        </w:rPr>
        <w:t xml:space="preserve">ovjerenstvo za procjenu šteta od prirodnih nepogoda Krapinsko-zagorske županije imenuje Županijska skupština Krapinsko-zagorske županije na razdoblje od 4 godine. </w:t>
      </w:r>
    </w:p>
    <w:p w:rsidR="00157EC7" w:rsidRPr="00CA7BFF" w:rsidRDefault="00EB4ED5" w:rsidP="00EB4ED5">
      <w:pPr>
        <w:spacing w:before="120" w:after="120" w:line="276" w:lineRule="auto"/>
        <w:rPr>
          <w:rFonts w:ascii="Times New Roman" w:eastAsia="Times New Roman" w:hAnsi="Times New Roman" w:cs="Times New Roman"/>
          <w:b/>
          <w:color w:val="000000"/>
          <w:szCs w:val="24"/>
          <w:u w:val="single"/>
          <w:lang w:eastAsia="hr-HR"/>
        </w:rPr>
      </w:pPr>
      <w:r w:rsidRPr="00CA7BFF">
        <w:rPr>
          <w:rFonts w:ascii="Times New Roman" w:eastAsia="Times New Roman" w:hAnsi="Times New Roman" w:cs="Times New Roman"/>
          <w:color w:val="000000"/>
          <w:szCs w:val="24"/>
          <w:lang w:eastAsia="hr-HR"/>
        </w:rPr>
        <w:t>Županijska skupština Krapinsko-zagorske županije na 14. sjednici održanoj 05. lipnja 2019. godine donijela je Odluku o osnivanju i imenovanju Županijskog povjerenstva za procjenu šteta od prirodnih nepogoda Krapinsko-zagorske županije („Službeni glasnik Krapinsko-zagorske županije“, broj 23/19). Županijsko p</w:t>
      </w:r>
      <w:r w:rsidR="00157EC7" w:rsidRPr="00CA7BFF">
        <w:rPr>
          <w:rFonts w:ascii="Times New Roman" w:eastAsia="Times New Roman" w:hAnsi="Times New Roman" w:cs="Times New Roman"/>
          <w:color w:val="000000"/>
          <w:szCs w:val="24"/>
          <w:lang w:eastAsia="hr-HR"/>
        </w:rPr>
        <w:t xml:space="preserve">ovjerenstvo za procjenu šteta od </w:t>
      </w:r>
      <w:r w:rsidRPr="00CA7BFF">
        <w:rPr>
          <w:rFonts w:ascii="Times New Roman" w:eastAsia="Times New Roman" w:hAnsi="Times New Roman" w:cs="Times New Roman"/>
          <w:color w:val="000000"/>
          <w:szCs w:val="24"/>
          <w:lang w:eastAsia="hr-HR"/>
        </w:rPr>
        <w:t xml:space="preserve">prirodnih </w:t>
      </w:r>
      <w:r w:rsidR="00157EC7" w:rsidRPr="00CA7BFF">
        <w:rPr>
          <w:rFonts w:ascii="Times New Roman" w:eastAsia="Times New Roman" w:hAnsi="Times New Roman" w:cs="Times New Roman"/>
          <w:color w:val="000000"/>
          <w:szCs w:val="24"/>
          <w:lang w:eastAsia="hr-HR"/>
        </w:rPr>
        <w:t xml:space="preserve">nepogoda Krapinsko-zagorske županije sastoji se od predsjednika, zamjenika predsjednika i 5 članova povjerenstva </w:t>
      </w:r>
      <w:r w:rsidR="00157EC7" w:rsidRPr="00CA7BFF">
        <w:rPr>
          <w:rFonts w:ascii="Times New Roman" w:eastAsia="Times New Roman" w:hAnsi="Times New Roman" w:cs="Times New Roman"/>
          <w:b/>
          <w:color w:val="000000"/>
          <w:szCs w:val="24"/>
          <w:u w:val="single"/>
          <w:lang w:eastAsia="hr-HR"/>
        </w:rPr>
        <w:t>(P</w:t>
      </w:r>
      <w:r w:rsidRPr="00CA7BFF">
        <w:rPr>
          <w:rFonts w:ascii="Times New Roman" w:eastAsia="Times New Roman" w:hAnsi="Times New Roman" w:cs="Times New Roman"/>
          <w:b/>
          <w:color w:val="000000"/>
          <w:szCs w:val="24"/>
          <w:u w:val="single"/>
          <w:lang w:eastAsia="hr-HR"/>
        </w:rPr>
        <w:t xml:space="preserve">rilog </w:t>
      </w:r>
      <w:r w:rsidR="00157EC7" w:rsidRPr="00CA7BFF">
        <w:rPr>
          <w:rFonts w:ascii="Times New Roman" w:eastAsia="Times New Roman" w:hAnsi="Times New Roman" w:cs="Times New Roman"/>
          <w:b/>
          <w:color w:val="000000"/>
          <w:szCs w:val="24"/>
          <w:u w:val="single"/>
          <w:lang w:eastAsia="hr-HR"/>
        </w:rPr>
        <w:t>3).</w:t>
      </w:r>
    </w:p>
    <w:bookmarkEnd w:id="40"/>
    <w:p w:rsidR="009F67DD" w:rsidRPr="00CA7BFF" w:rsidRDefault="009F67DD" w:rsidP="0075711E">
      <w:pPr>
        <w:spacing w:before="120" w:after="120" w:line="240"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Obaveze </w:t>
      </w:r>
      <w:r w:rsidR="00344B13" w:rsidRPr="00CA7BFF">
        <w:rPr>
          <w:rFonts w:ascii="Times New Roman" w:eastAsia="Times New Roman" w:hAnsi="Times New Roman" w:cs="Times New Roman"/>
          <w:szCs w:val="24"/>
          <w:lang w:eastAsia="hr-HR"/>
        </w:rPr>
        <w:t xml:space="preserve">Županijskog </w:t>
      </w:r>
      <w:r w:rsidRPr="00CA7BFF">
        <w:rPr>
          <w:rFonts w:ascii="Times New Roman" w:eastAsia="Times New Roman" w:hAnsi="Times New Roman" w:cs="Times New Roman"/>
          <w:szCs w:val="24"/>
          <w:lang w:eastAsia="hr-HR"/>
        </w:rPr>
        <w:t>povjerenstva</w:t>
      </w:r>
      <w:r w:rsidR="00EB4ED5" w:rsidRPr="00CA7BFF">
        <w:rPr>
          <w:rFonts w:ascii="Times New Roman" w:eastAsia="Times New Roman" w:hAnsi="Times New Roman" w:cs="Times New Roman"/>
          <w:szCs w:val="24"/>
          <w:lang w:eastAsia="hr-HR"/>
        </w:rPr>
        <w:t xml:space="preserve"> za procjenu šteta od prirodnih nepogoda</w:t>
      </w:r>
      <w:r w:rsidRPr="00CA7BFF">
        <w:rPr>
          <w:rFonts w:ascii="Times New Roman" w:eastAsia="Times New Roman" w:hAnsi="Times New Roman" w:cs="Times New Roman"/>
          <w:szCs w:val="24"/>
          <w:lang w:eastAsia="hr-HR"/>
        </w:rPr>
        <w:t>:</w:t>
      </w:r>
    </w:p>
    <w:p w:rsidR="009F67DD" w:rsidRPr="00CA7BFF" w:rsidRDefault="009F67DD" w:rsidP="00A54D9D">
      <w:pPr>
        <w:numPr>
          <w:ilvl w:val="0"/>
          <w:numId w:val="6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usklađuje rad gradskih i općinskih povjerenstava,</w:t>
      </w:r>
    </w:p>
    <w:p w:rsidR="009F67DD" w:rsidRPr="00CA7BFF" w:rsidRDefault="009F67DD" w:rsidP="00A54D9D">
      <w:pPr>
        <w:numPr>
          <w:ilvl w:val="0"/>
          <w:numId w:val="6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provjerava i utvrđuje konačnu procjenu šteta jedinica lokalne i područne (regionalne) samouprave sa svojeg područja,</w:t>
      </w:r>
    </w:p>
    <w:p w:rsidR="009F67DD" w:rsidRPr="00CA7BFF" w:rsidRDefault="009F67DD" w:rsidP="00A54D9D">
      <w:pPr>
        <w:numPr>
          <w:ilvl w:val="0"/>
          <w:numId w:val="6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lastRenderedPageBreak/>
        <w:t>podnosi Državnom povjerenstvu prijedlog s obrazloženjem za odobravanje žurne novčane pomoći za ublažavanje i djelomično uklanjanje posljedica prirodne nepogode,</w:t>
      </w:r>
    </w:p>
    <w:p w:rsidR="009F67DD" w:rsidRPr="00CA7BFF" w:rsidRDefault="009F67DD" w:rsidP="00A54D9D">
      <w:pPr>
        <w:numPr>
          <w:ilvl w:val="0"/>
          <w:numId w:val="6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 potrebi izravno na terenu i području zahvaćenom prirodnom nepogodom obavlja izvid štete na imovini u kojem mogu sudjelovati predstavnici nadležnih ministarstava odnosno pravne osobe, ovisno o vrsti i posljedicama prirodne nepogode i nastale štete,</w:t>
      </w:r>
    </w:p>
    <w:p w:rsidR="009F67DD" w:rsidRPr="00CA7BFF" w:rsidRDefault="009F67DD" w:rsidP="00A54D9D">
      <w:pPr>
        <w:numPr>
          <w:ilvl w:val="0"/>
          <w:numId w:val="6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objedinjuje i prosljeđuje putem Registra šteta Državnom povjerenstvu konačne procjene šteta te konačno izvješće o utrošku sredstava žurne pomoći i sredstava pomoći za ublažavanje i djelomično uklanjanje posljedica prirodnih nepogoda nastalih u gradovima odnosno općinama na području Županije,</w:t>
      </w:r>
      <w:r w:rsidRPr="00CA7BFF">
        <w:rPr>
          <w:rFonts w:ascii="Times New Roman" w:eastAsia="Calibri" w:hAnsi="Times New Roman" w:cs="Times New Roman"/>
          <w:szCs w:val="24"/>
          <w:lang w:eastAsia="zh-CN"/>
        </w:rPr>
        <w:t xml:space="preserve"> </w:t>
      </w:r>
    </w:p>
    <w:p w:rsidR="009F67DD" w:rsidRPr="00CA7BFF" w:rsidRDefault="009F67DD" w:rsidP="00A54D9D">
      <w:pPr>
        <w:numPr>
          <w:ilvl w:val="0"/>
          <w:numId w:val="6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 xml:space="preserve">imenuje </w:t>
      </w:r>
      <w:r w:rsidR="00344B13" w:rsidRPr="00CA7BFF">
        <w:rPr>
          <w:rFonts w:ascii="Times New Roman" w:eastAsia="Times New Roman" w:hAnsi="Times New Roman" w:cs="Times New Roman"/>
          <w:szCs w:val="24"/>
          <w:lang w:eastAsia="hr-HR"/>
        </w:rPr>
        <w:t xml:space="preserve">Stručno </w:t>
      </w:r>
      <w:r w:rsidRPr="00CA7BFF">
        <w:rPr>
          <w:rFonts w:ascii="Times New Roman" w:eastAsia="Times New Roman" w:hAnsi="Times New Roman" w:cs="Times New Roman"/>
          <w:szCs w:val="24"/>
          <w:lang w:eastAsia="hr-HR"/>
        </w:rPr>
        <w:t xml:space="preserve">povjerenstvo na temelju prijedloga </w:t>
      </w:r>
      <w:r w:rsidR="00344B13" w:rsidRPr="00CA7BFF">
        <w:rPr>
          <w:rFonts w:ascii="Times New Roman" w:eastAsia="Times New Roman" w:hAnsi="Times New Roman" w:cs="Times New Roman"/>
          <w:szCs w:val="24"/>
          <w:lang w:eastAsia="hr-HR"/>
        </w:rPr>
        <w:t xml:space="preserve">Općinskog </w:t>
      </w:r>
      <w:r w:rsidRPr="00CA7BFF">
        <w:rPr>
          <w:rFonts w:ascii="Times New Roman" w:eastAsia="Times New Roman" w:hAnsi="Times New Roman" w:cs="Times New Roman"/>
          <w:szCs w:val="24"/>
          <w:lang w:eastAsia="hr-HR"/>
        </w:rPr>
        <w:t xml:space="preserve">odnosno </w:t>
      </w:r>
      <w:r w:rsidR="00344B13" w:rsidRPr="00CA7BFF">
        <w:rPr>
          <w:rFonts w:ascii="Times New Roman" w:eastAsia="Times New Roman" w:hAnsi="Times New Roman" w:cs="Times New Roman"/>
          <w:szCs w:val="24"/>
          <w:lang w:eastAsia="hr-HR"/>
        </w:rPr>
        <w:t xml:space="preserve">Gradskog </w:t>
      </w:r>
      <w:r w:rsidRPr="00CA7BFF">
        <w:rPr>
          <w:rFonts w:ascii="Times New Roman" w:eastAsia="Times New Roman" w:hAnsi="Times New Roman" w:cs="Times New Roman"/>
          <w:szCs w:val="24"/>
          <w:lang w:eastAsia="hr-HR"/>
        </w:rPr>
        <w:t>povjerenstva,</w:t>
      </w:r>
    </w:p>
    <w:p w:rsidR="009F67DD" w:rsidRPr="00CA7BFF" w:rsidRDefault="009F67DD" w:rsidP="00A54D9D">
      <w:pPr>
        <w:numPr>
          <w:ilvl w:val="0"/>
          <w:numId w:val="6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donosi plan djelovanja u području prirodnih nepogoda iz svoje nadležnosti,</w:t>
      </w:r>
    </w:p>
    <w:p w:rsidR="009F67DD" w:rsidRPr="00CA7BFF" w:rsidRDefault="009F67DD" w:rsidP="00A54D9D">
      <w:pPr>
        <w:numPr>
          <w:ilvl w:val="0"/>
          <w:numId w:val="62"/>
        </w:numPr>
        <w:spacing w:after="0" w:line="276" w:lineRule="auto"/>
        <w:ind w:left="1066" w:hanging="357"/>
        <w:contextualSpacing/>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obavlja i druge poslove određene odlukom o osnivanju, odnosno poslove koje provodi u suradnji s Državnim povjerenstvom.</w:t>
      </w:r>
    </w:p>
    <w:p w:rsidR="009F67DD" w:rsidRPr="00CA7BFF" w:rsidRDefault="00157EC7" w:rsidP="00157EC7">
      <w:pPr>
        <w:pStyle w:val="Naslov3"/>
        <w:numPr>
          <w:ilvl w:val="0"/>
          <w:numId w:val="0"/>
        </w:numPr>
        <w:ind w:left="693" w:hanging="693"/>
        <w:rPr>
          <w:rFonts w:ascii="Times New Roman" w:hAnsi="Times New Roman"/>
          <w:szCs w:val="24"/>
        </w:rPr>
      </w:pPr>
      <w:bookmarkStart w:id="41" w:name="_Toc15551652"/>
      <w:bookmarkStart w:id="42" w:name="_Toc22795827"/>
      <w:r w:rsidRPr="00CA7BFF">
        <w:rPr>
          <w:rFonts w:ascii="Times New Roman" w:hAnsi="Times New Roman"/>
          <w:szCs w:val="24"/>
        </w:rPr>
        <w:t xml:space="preserve">7.1.3. </w:t>
      </w:r>
      <w:r w:rsidR="009F67DD" w:rsidRPr="00CA7BFF">
        <w:rPr>
          <w:rFonts w:ascii="Times New Roman" w:hAnsi="Times New Roman"/>
          <w:szCs w:val="24"/>
        </w:rPr>
        <w:t>Stručno povjerenstvo</w:t>
      </w:r>
      <w:bookmarkEnd w:id="41"/>
      <w:bookmarkEnd w:id="42"/>
    </w:p>
    <w:p w:rsidR="009F67DD" w:rsidRPr="00CA7BFF" w:rsidRDefault="009F67DD" w:rsidP="009F67DD">
      <w:pPr>
        <w:spacing w:before="12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Ako</w:t>
      </w:r>
      <w:r w:rsidR="00EB4ED5" w:rsidRPr="00CA7BFF">
        <w:rPr>
          <w:rFonts w:ascii="Times New Roman" w:eastAsia="Times New Roman" w:hAnsi="Times New Roman" w:cs="Times New Roman"/>
          <w:szCs w:val="24"/>
          <w:lang w:eastAsia="hr-HR"/>
        </w:rPr>
        <w:t xml:space="preserve"> Gradsko povjerenstvo za procjenu šteta od prirodnih nepogoda </w:t>
      </w:r>
      <w:r w:rsidRPr="00CA7BFF">
        <w:rPr>
          <w:rFonts w:ascii="Times New Roman" w:eastAsia="Times New Roman" w:hAnsi="Times New Roman" w:cs="Times New Roman"/>
          <w:szCs w:val="24"/>
          <w:lang w:eastAsia="hr-HR"/>
        </w:rPr>
        <w:t xml:space="preserve">Grada </w:t>
      </w:r>
      <w:r w:rsidR="001A0182" w:rsidRPr="00CA7BFF">
        <w:rPr>
          <w:rFonts w:ascii="Times New Roman" w:eastAsia="Times New Roman" w:hAnsi="Times New Roman" w:cs="Times New Roman"/>
          <w:szCs w:val="24"/>
          <w:lang w:eastAsia="hr-HR"/>
        </w:rPr>
        <w:t xml:space="preserve">Pregrade </w:t>
      </w:r>
      <w:r w:rsidRPr="00CA7BFF">
        <w:rPr>
          <w:rFonts w:ascii="Times New Roman" w:eastAsia="Times New Roman" w:hAnsi="Times New Roman" w:cs="Times New Roman"/>
          <w:szCs w:val="24"/>
          <w:lang w:eastAsia="hr-HR"/>
        </w:rPr>
        <w:t xml:space="preserve">nije u mogućnosti, zbog nedostatka specifičnih stručnih znanja, procijeniti štetu od prirodnih nepogoda, može zatražiti od Županijskog </w:t>
      </w:r>
      <w:r w:rsidR="006C5117" w:rsidRPr="00CA7BFF">
        <w:rPr>
          <w:rFonts w:ascii="Times New Roman" w:eastAsia="Times New Roman" w:hAnsi="Times New Roman" w:cs="Times New Roman"/>
          <w:szCs w:val="24"/>
          <w:lang w:eastAsia="hr-HR"/>
        </w:rPr>
        <w:t xml:space="preserve">povjerenstva </w:t>
      </w:r>
      <w:r w:rsidRPr="00CA7BFF">
        <w:rPr>
          <w:rFonts w:ascii="Times New Roman" w:eastAsia="Times New Roman" w:hAnsi="Times New Roman" w:cs="Times New Roman"/>
          <w:szCs w:val="24"/>
          <w:lang w:eastAsia="hr-HR"/>
        </w:rPr>
        <w:t>imenovanje stručnog povjerenstva na području Grada</w:t>
      </w:r>
      <w:r w:rsidR="00913A4A" w:rsidRPr="00CA7BFF">
        <w:rPr>
          <w:rFonts w:ascii="Times New Roman" w:eastAsia="Times New Roman" w:hAnsi="Times New Roman" w:cs="Times New Roman"/>
          <w:szCs w:val="24"/>
          <w:lang w:eastAsia="hr-HR"/>
        </w:rPr>
        <w:t xml:space="preserve"> </w:t>
      </w:r>
      <w:r w:rsidR="001A0182" w:rsidRPr="00CA7BFF">
        <w:rPr>
          <w:rFonts w:ascii="Times New Roman" w:eastAsia="Times New Roman" w:hAnsi="Times New Roman" w:cs="Times New Roman"/>
          <w:szCs w:val="24"/>
          <w:lang w:eastAsia="hr-HR"/>
        </w:rPr>
        <w:t>Pregrade</w:t>
      </w:r>
      <w:r w:rsidRPr="00CA7BFF">
        <w:rPr>
          <w:rFonts w:ascii="Times New Roman" w:eastAsia="Times New Roman" w:hAnsi="Times New Roman" w:cs="Times New Roman"/>
          <w:szCs w:val="24"/>
          <w:lang w:eastAsia="hr-HR"/>
        </w:rPr>
        <w:t xml:space="preserve">.  U svojem radu </w:t>
      </w:r>
      <w:r w:rsidR="00B939E5" w:rsidRPr="00CA7BFF">
        <w:rPr>
          <w:rFonts w:ascii="Times New Roman" w:eastAsia="Times New Roman" w:hAnsi="Times New Roman" w:cs="Times New Roman"/>
          <w:szCs w:val="24"/>
          <w:lang w:eastAsia="hr-HR"/>
        </w:rPr>
        <w:t>S</w:t>
      </w:r>
      <w:r w:rsidRPr="00CA7BFF">
        <w:rPr>
          <w:rFonts w:ascii="Times New Roman" w:eastAsia="Times New Roman" w:hAnsi="Times New Roman" w:cs="Times New Roman"/>
          <w:szCs w:val="24"/>
          <w:lang w:eastAsia="hr-HR"/>
        </w:rPr>
        <w:t xml:space="preserve">tručno povjerenstvo surađuje sa </w:t>
      </w:r>
      <w:r w:rsidR="00B939E5" w:rsidRPr="00CA7BFF">
        <w:rPr>
          <w:rFonts w:ascii="Times New Roman" w:eastAsia="Times New Roman" w:hAnsi="Times New Roman" w:cs="Times New Roman"/>
          <w:szCs w:val="24"/>
          <w:lang w:eastAsia="hr-HR"/>
        </w:rPr>
        <w:t>Gradskim p</w:t>
      </w:r>
      <w:r w:rsidRPr="00CA7BFF">
        <w:rPr>
          <w:rFonts w:ascii="Times New Roman" w:eastAsia="Times New Roman" w:hAnsi="Times New Roman" w:cs="Times New Roman"/>
          <w:szCs w:val="24"/>
          <w:lang w:eastAsia="hr-HR"/>
        </w:rPr>
        <w:t xml:space="preserve">ovjerenstvom za procjenu šteta od </w:t>
      </w:r>
      <w:r w:rsidR="00B939E5" w:rsidRPr="00CA7BFF">
        <w:rPr>
          <w:rFonts w:ascii="Times New Roman" w:eastAsia="Times New Roman" w:hAnsi="Times New Roman" w:cs="Times New Roman"/>
          <w:szCs w:val="24"/>
          <w:lang w:eastAsia="hr-HR"/>
        </w:rPr>
        <w:t xml:space="preserve">prirodnih </w:t>
      </w:r>
      <w:r w:rsidRPr="00CA7BFF">
        <w:rPr>
          <w:rFonts w:ascii="Times New Roman" w:eastAsia="Times New Roman" w:hAnsi="Times New Roman" w:cs="Times New Roman"/>
          <w:szCs w:val="24"/>
          <w:lang w:eastAsia="hr-HR"/>
        </w:rPr>
        <w:t>nepogoda Grada</w:t>
      </w:r>
      <w:r w:rsidR="00913A4A" w:rsidRPr="00CA7BFF">
        <w:rPr>
          <w:rFonts w:ascii="Times New Roman" w:eastAsia="Times New Roman" w:hAnsi="Times New Roman" w:cs="Times New Roman"/>
          <w:szCs w:val="24"/>
          <w:lang w:eastAsia="hr-HR"/>
        </w:rPr>
        <w:t xml:space="preserve"> </w:t>
      </w:r>
      <w:r w:rsidR="001A0182" w:rsidRPr="00CA7BFF">
        <w:rPr>
          <w:rFonts w:ascii="Times New Roman" w:eastAsia="Times New Roman" w:hAnsi="Times New Roman" w:cs="Times New Roman"/>
          <w:szCs w:val="24"/>
          <w:lang w:eastAsia="hr-HR"/>
        </w:rPr>
        <w:t>Pregrade</w:t>
      </w:r>
      <w:r w:rsidRPr="00CA7BFF">
        <w:rPr>
          <w:rFonts w:ascii="Times New Roman" w:eastAsia="Times New Roman" w:hAnsi="Times New Roman" w:cs="Times New Roman"/>
          <w:szCs w:val="24"/>
          <w:lang w:eastAsia="hr-HR"/>
        </w:rPr>
        <w:t>.</w:t>
      </w:r>
    </w:p>
    <w:p w:rsidR="009F67DD" w:rsidRPr="00CA7BFF" w:rsidRDefault="009F67DD" w:rsidP="009F67DD">
      <w:pPr>
        <w:spacing w:before="120" w:after="120" w:line="276" w:lineRule="auto"/>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Procjenu šteta Županijsko povjerenstvo obavezno je dostaviti Državnom povjerenstvu za procjenu šteta od</w:t>
      </w:r>
      <w:r w:rsidR="00344B13" w:rsidRPr="00CA7BFF">
        <w:rPr>
          <w:rFonts w:ascii="Times New Roman" w:eastAsia="Calibri" w:hAnsi="Times New Roman" w:cs="Times New Roman"/>
          <w:szCs w:val="24"/>
          <w:lang w:eastAsia="zh-CN"/>
        </w:rPr>
        <w:t xml:space="preserve"> prirodnih </w:t>
      </w:r>
      <w:r w:rsidRPr="00CA7BFF">
        <w:rPr>
          <w:rFonts w:ascii="Times New Roman" w:eastAsia="Calibri" w:hAnsi="Times New Roman" w:cs="Times New Roman"/>
          <w:szCs w:val="24"/>
          <w:lang w:eastAsia="zh-CN"/>
        </w:rPr>
        <w:t>nepogoda i resornim Ministarstvima.</w:t>
      </w:r>
    </w:p>
    <w:p w:rsidR="009F67DD" w:rsidRPr="00CA7BFF" w:rsidRDefault="00157EC7" w:rsidP="00157EC7">
      <w:pPr>
        <w:pStyle w:val="Naslov2"/>
        <w:numPr>
          <w:ilvl w:val="0"/>
          <w:numId w:val="0"/>
        </w:numPr>
        <w:ind w:left="431" w:hanging="431"/>
        <w:rPr>
          <w:rFonts w:ascii="Times New Roman" w:hAnsi="Times New Roman"/>
          <w:szCs w:val="24"/>
        </w:rPr>
      </w:pPr>
      <w:bookmarkStart w:id="43" w:name="_Toc15551653"/>
      <w:bookmarkStart w:id="44" w:name="_Toc22795828"/>
      <w:r w:rsidRPr="00CA7BFF">
        <w:rPr>
          <w:rFonts w:ascii="Times New Roman" w:hAnsi="Times New Roman"/>
          <w:szCs w:val="24"/>
        </w:rPr>
        <w:t xml:space="preserve">7.2. </w:t>
      </w:r>
      <w:r w:rsidR="0075711E" w:rsidRPr="00CA7BFF">
        <w:rPr>
          <w:rFonts w:ascii="Times New Roman" w:hAnsi="Times New Roman"/>
          <w:szCs w:val="24"/>
        </w:rPr>
        <w:t>AGROTEHNIČKE MJERE</w:t>
      </w:r>
      <w:bookmarkEnd w:id="43"/>
      <w:bookmarkEnd w:id="44"/>
    </w:p>
    <w:p w:rsidR="00272084" w:rsidRPr="00CA7BFF" w:rsidRDefault="00272084" w:rsidP="00272084">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Pravilnikom o agrotehničkim mjerama („Narodne novine“, broj 22/19) propisuju se agrotehničke mjere koje moraju provoditi vlasnici i posjednici poljoprivrednog zemljišta prilikom obrade poljoprivrednog zemljišta kako se ne bi umanjila njegova bonitetna vrijednost.</w:t>
      </w:r>
    </w:p>
    <w:p w:rsidR="00272084" w:rsidRPr="00CA7BFF" w:rsidRDefault="00272084" w:rsidP="00272084">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Agrotehničke mjere predstavljaju skup mehaničkih, fizikalnih, kemijskih i bioloških zahvata u i na poljoprivrednom zemljištu s ciljem povećanja ili održavanja trenutne plodnosti zemljišta te osiguranja odgovarajućeg gospodarenja sadržajem organskog ugljika s ciljem sprječavanja ili smanjenja degradacije tla i zemljišta kako bi se osigurala sigurnost hrane, prilagodba i ublažavanje klimatskih promjena, poboljšala kvaliteta tla, smanjila erozija, povećao kapacitet zadržavanja vode i povećala otpornost na sušu, dok bonitetna vrijednost zemljišta treba primjenom agrotehničkih mjera ostati ista ili bi se primijenjenim mjerama trebala povećati.</w:t>
      </w:r>
    </w:p>
    <w:p w:rsidR="00B05B71" w:rsidRPr="00CA7BFF" w:rsidRDefault="00786697" w:rsidP="00B05B71">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Gradsko vijeće Grada Pregrade je  na  19. sjednici održanoj dana 12. lipnja 2019. donijelo je</w:t>
      </w:r>
      <w:r w:rsidRPr="00CA7BFF">
        <w:rPr>
          <w:rFonts w:ascii="Times New Roman" w:hAnsi="Times New Roman" w:cs="Times New Roman"/>
          <w:szCs w:val="24"/>
        </w:rPr>
        <w:t xml:space="preserve"> Odluku </w:t>
      </w:r>
      <w:r w:rsidRPr="00CA7BFF">
        <w:rPr>
          <w:rFonts w:ascii="Times New Roman" w:eastAsia="Calibri" w:hAnsi="Times New Roman" w:cs="Times New Roman"/>
          <w:szCs w:val="24"/>
          <w:lang w:eastAsia="hr-HR"/>
        </w:rPr>
        <w:t>o agrotehničkim mjerama te uređivanju i održavanju poljoprivrednih rudina na području Grada Pregrade („Službeni glasnik Krapinsko-</w:t>
      </w:r>
      <w:r w:rsidR="00B05B71" w:rsidRPr="00CA7BFF">
        <w:rPr>
          <w:rFonts w:ascii="Times New Roman" w:eastAsia="Calibri" w:hAnsi="Times New Roman" w:cs="Times New Roman"/>
          <w:szCs w:val="24"/>
          <w:lang w:eastAsia="hr-HR"/>
        </w:rPr>
        <w:t xml:space="preserve">zagorske županije“, broj 26/19). </w:t>
      </w:r>
    </w:p>
    <w:p w:rsidR="00B05B71" w:rsidRPr="00CA7BFF" w:rsidRDefault="00B05B71" w:rsidP="00B05B71">
      <w:pPr>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 xml:space="preserve">Navedenom Odlukom propisane su agrotehničke mjere u svrhu zaštite poljoprivrednog zemljišta i mjere za uređenje i održavanje poljoprivrednih rudina na području Grada Pregrade </w:t>
      </w:r>
      <w:r w:rsidRPr="00CA7BFF">
        <w:rPr>
          <w:rFonts w:ascii="Times New Roman" w:eastAsia="Calibri" w:hAnsi="Times New Roman" w:cs="Times New Roman"/>
          <w:szCs w:val="24"/>
          <w:lang w:eastAsia="hr-HR"/>
        </w:rPr>
        <w:lastRenderedPageBreak/>
        <w:t>u slučajevima u kojima bi propuštanje tih mjera nanijelo štetu, onemogućilo ili smanjilo poljoprivrednu proizvodnju.</w:t>
      </w:r>
    </w:p>
    <w:p w:rsidR="009F67DD" w:rsidRPr="00CA7BFF" w:rsidRDefault="009F67DD" w:rsidP="00B05B71">
      <w:pPr>
        <w:spacing w:before="12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Pod agrotehničkim mjerama smatraju se:</w:t>
      </w:r>
    </w:p>
    <w:p w:rsidR="009F67DD" w:rsidRPr="00CA7BFF" w:rsidRDefault="009F67DD" w:rsidP="00A54D9D">
      <w:pPr>
        <w:numPr>
          <w:ilvl w:val="1"/>
          <w:numId w:val="67"/>
        </w:numPr>
        <w:spacing w:before="120" w:after="120" w:line="276" w:lineRule="auto"/>
        <w:ind w:left="714" w:hanging="357"/>
        <w:textAlignment w:val="baseline"/>
        <w:rPr>
          <w:rFonts w:ascii="Times New Roman" w:eastAsia="Times New Roman" w:hAnsi="Times New Roman" w:cs="Times New Roman"/>
          <w:bCs/>
          <w:i/>
          <w:iCs/>
          <w:szCs w:val="24"/>
          <w:lang w:eastAsia="hr-HR"/>
        </w:rPr>
      </w:pPr>
      <w:r w:rsidRPr="00CA7BFF">
        <w:rPr>
          <w:rFonts w:ascii="Times New Roman" w:eastAsia="Times New Roman" w:hAnsi="Times New Roman" w:cs="Times New Roman"/>
          <w:bCs/>
          <w:i/>
          <w:iCs/>
          <w:szCs w:val="24"/>
          <w:lang w:eastAsia="hr-HR"/>
        </w:rPr>
        <w:t>Minimalna razina obrade i održavanja poljoprivrednog zemljišta</w:t>
      </w:r>
    </w:p>
    <w:p w:rsidR="009F67DD" w:rsidRPr="00CA7BFF" w:rsidRDefault="009F67DD" w:rsidP="009F67DD">
      <w:pPr>
        <w:spacing w:before="120" w:after="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Minimalna razina obrade i održavanja poljoprivrednog zemljišta podrazumijeva provođenje najnužnijih mjera u okviru prikladne tehnologije, a posebno:</w:t>
      </w:r>
    </w:p>
    <w:p w:rsidR="009F67DD" w:rsidRPr="00CA7BFF" w:rsidRDefault="009F67DD" w:rsidP="00A54D9D">
      <w:pPr>
        <w:numPr>
          <w:ilvl w:val="1"/>
          <w:numId w:val="63"/>
        </w:numPr>
        <w:spacing w:after="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redovito obrađivanje i održavanje poljoprivrednog zemljišta sukladno određenoj biljnoj vrsti, odnosno katastarskoj kulturi poljoprivrednog zemljišta,</w:t>
      </w:r>
    </w:p>
    <w:p w:rsidR="009F67DD" w:rsidRPr="00CA7BFF" w:rsidRDefault="009F67DD" w:rsidP="00A54D9D">
      <w:pPr>
        <w:numPr>
          <w:ilvl w:val="1"/>
          <w:numId w:val="63"/>
        </w:numPr>
        <w:spacing w:after="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održavanje ili poboljšanje plodnosti tla,</w:t>
      </w:r>
    </w:p>
    <w:p w:rsidR="009F67DD" w:rsidRPr="00CA7BFF" w:rsidRDefault="009F67DD" w:rsidP="00A54D9D">
      <w:pPr>
        <w:numPr>
          <w:ilvl w:val="1"/>
          <w:numId w:val="63"/>
        </w:numPr>
        <w:spacing w:after="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održivo gospodarenje trajnim pašnjacima,</w:t>
      </w:r>
    </w:p>
    <w:p w:rsidR="009F67DD" w:rsidRPr="00CA7BFF" w:rsidRDefault="009F67DD" w:rsidP="00A54D9D">
      <w:pPr>
        <w:numPr>
          <w:ilvl w:val="1"/>
          <w:numId w:val="63"/>
        </w:num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održavanje maslinika, voćnjaka i vinograda u dobrom vegetativnom stanju.</w:t>
      </w:r>
    </w:p>
    <w:p w:rsidR="009F67DD" w:rsidRPr="00CA7BFF" w:rsidRDefault="009F67DD" w:rsidP="00A54D9D">
      <w:pPr>
        <w:numPr>
          <w:ilvl w:val="1"/>
          <w:numId w:val="67"/>
        </w:numPr>
        <w:spacing w:after="120" w:line="276" w:lineRule="auto"/>
        <w:ind w:left="714" w:hanging="357"/>
        <w:textAlignment w:val="baseline"/>
        <w:rPr>
          <w:rFonts w:ascii="Times New Roman" w:eastAsia="Times New Roman" w:hAnsi="Times New Roman" w:cs="Times New Roman"/>
          <w:bCs/>
          <w:i/>
          <w:iCs/>
          <w:szCs w:val="24"/>
          <w:lang w:eastAsia="hr-HR"/>
        </w:rPr>
      </w:pPr>
      <w:r w:rsidRPr="00CA7BFF">
        <w:rPr>
          <w:rFonts w:ascii="Times New Roman" w:eastAsia="Times New Roman" w:hAnsi="Times New Roman" w:cs="Times New Roman"/>
          <w:bCs/>
          <w:i/>
          <w:iCs/>
          <w:szCs w:val="24"/>
          <w:lang w:eastAsia="hr-HR"/>
        </w:rPr>
        <w:t>Sprječavanje zakorovljenosti i obrastanja višegodišnjim raslinjem</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Vlasnici odnosno posjednici poljoprivrednog zemljišta dužni su suzbijati biljne bolesti i štetnike, a kod suzbijanja obvezni su primjenjivati temeljna načela integrirane zaštite bilja sukladno posebnim propisima koji uređuju održivu uporabu pesticida.</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Vlasnici odnosno posjednici poljoprivrednog zemljišta dužni su ukloniti sa zemljišta sve biljne ostatke koji bi mogli biti uzrokom širenja biljnih bolesti ili štetnika u određenom agrotehničkom roku sukladno biljnoj kulturi.</w:t>
      </w:r>
    </w:p>
    <w:p w:rsidR="009F67DD" w:rsidRPr="00CA7BFF" w:rsidRDefault="009F67DD" w:rsidP="00A54D9D">
      <w:pPr>
        <w:numPr>
          <w:ilvl w:val="1"/>
          <w:numId w:val="67"/>
        </w:numPr>
        <w:spacing w:before="120" w:after="120" w:line="276" w:lineRule="auto"/>
        <w:ind w:left="714" w:hanging="357"/>
        <w:textAlignment w:val="baseline"/>
        <w:rPr>
          <w:rFonts w:ascii="Times New Roman" w:eastAsia="Times New Roman" w:hAnsi="Times New Roman" w:cs="Times New Roman"/>
          <w:bCs/>
          <w:i/>
          <w:iCs/>
          <w:szCs w:val="24"/>
          <w:lang w:eastAsia="hr-HR"/>
        </w:rPr>
      </w:pPr>
      <w:r w:rsidRPr="00CA7BFF">
        <w:rPr>
          <w:rFonts w:ascii="Times New Roman" w:eastAsia="Times New Roman" w:hAnsi="Times New Roman" w:cs="Times New Roman"/>
          <w:bCs/>
          <w:i/>
          <w:iCs/>
          <w:szCs w:val="24"/>
          <w:lang w:eastAsia="hr-HR"/>
        </w:rPr>
        <w:t>Suzbijanje biljnih bolesti i štetnika</w:t>
      </w:r>
    </w:p>
    <w:p w:rsidR="009F67DD" w:rsidRPr="00CA7BFF" w:rsidRDefault="009F67DD" w:rsidP="009F67DD">
      <w:pPr>
        <w:spacing w:after="120" w:line="276" w:lineRule="auto"/>
        <w:textAlignment w:val="baseline"/>
        <w:rPr>
          <w:rFonts w:ascii="Times New Roman" w:eastAsia="Calibri" w:hAnsi="Times New Roman" w:cs="Times New Roman"/>
          <w:color w:val="000000"/>
          <w:szCs w:val="24"/>
          <w:lang w:eastAsia="zh-CN"/>
        </w:rPr>
      </w:pPr>
      <w:r w:rsidRPr="00CA7BFF">
        <w:rPr>
          <w:rFonts w:ascii="Times New Roman" w:eastAsia="Calibri" w:hAnsi="Times New Roman" w:cs="Times New Roman"/>
          <w:color w:val="000000"/>
          <w:szCs w:val="24"/>
          <w:lang w:eastAsia="zh-CN"/>
        </w:rPr>
        <w:t>Vlasnici odnosno posjednici poljoprivrednog zemljišta dužni su suzbijati biljne bolesti i štetnike, a kod suzbijanja obvezni su primjenjivati temeljna načela integrirane zaštite bilja sukladno posebnim propisima koji uređuju održivu uporabu pesticida.</w:t>
      </w:r>
    </w:p>
    <w:p w:rsidR="009F67DD" w:rsidRPr="00CA7BFF" w:rsidRDefault="009F67DD" w:rsidP="00A54D9D">
      <w:pPr>
        <w:numPr>
          <w:ilvl w:val="1"/>
          <w:numId w:val="67"/>
        </w:numPr>
        <w:spacing w:after="120" w:line="276" w:lineRule="auto"/>
        <w:ind w:left="714" w:hanging="357"/>
        <w:textAlignment w:val="baseline"/>
        <w:rPr>
          <w:rFonts w:ascii="Times New Roman" w:eastAsia="Times New Roman" w:hAnsi="Times New Roman" w:cs="Times New Roman"/>
          <w:bCs/>
          <w:i/>
          <w:iCs/>
          <w:szCs w:val="24"/>
          <w:lang w:eastAsia="hr-HR"/>
        </w:rPr>
      </w:pPr>
      <w:r w:rsidRPr="00CA7BFF">
        <w:rPr>
          <w:rFonts w:ascii="Times New Roman" w:eastAsia="Times New Roman" w:hAnsi="Times New Roman" w:cs="Times New Roman"/>
          <w:bCs/>
          <w:i/>
          <w:iCs/>
          <w:szCs w:val="24"/>
          <w:lang w:eastAsia="hr-HR"/>
        </w:rPr>
        <w:t>Korištenje i uništavanje biljnih ostataka</w:t>
      </w:r>
    </w:p>
    <w:p w:rsidR="009F67DD" w:rsidRPr="00CA7BFF" w:rsidRDefault="009F67DD" w:rsidP="009F67DD">
      <w:pPr>
        <w:spacing w:after="120" w:line="276" w:lineRule="auto"/>
        <w:textAlignment w:val="baseline"/>
        <w:rPr>
          <w:rFonts w:ascii="Times New Roman" w:eastAsia="Calibri" w:hAnsi="Times New Roman" w:cs="Times New Roman"/>
          <w:color w:val="000000"/>
          <w:szCs w:val="24"/>
          <w:lang w:eastAsia="zh-CN"/>
        </w:rPr>
      </w:pPr>
      <w:r w:rsidRPr="00CA7BFF">
        <w:rPr>
          <w:rFonts w:ascii="Times New Roman" w:eastAsia="Calibri" w:hAnsi="Times New Roman" w:cs="Times New Roman"/>
          <w:color w:val="000000"/>
          <w:szCs w:val="24"/>
          <w:lang w:eastAsia="zh-CN"/>
        </w:rPr>
        <w:t xml:space="preserve">Vlasnici odnosno posjednici poljoprivrednog zemljišta dužni su ukloniti sa zemljišta sve biljne ostatke koji bi mogli biti uzrokom širenja biljnih bolesti ili štetnika u određenom agrotehničkom roku sukladno biljnoj kulturi. </w:t>
      </w:r>
    </w:p>
    <w:p w:rsidR="009F67DD" w:rsidRPr="00CA7BFF" w:rsidRDefault="009F67DD" w:rsidP="009F67DD">
      <w:pPr>
        <w:spacing w:after="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Agrotehničke mjere korištenja i uništavanja biljnih ostataka obuhvaćaju:</w:t>
      </w:r>
    </w:p>
    <w:p w:rsidR="009F67DD" w:rsidRPr="00CA7BFF" w:rsidRDefault="009F67DD" w:rsidP="00A54D9D">
      <w:pPr>
        <w:numPr>
          <w:ilvl w:val="0"/>
          <w:numId w:val="64"/>
        </w:numPr>
        <w:spacing w:after="225" w:line="276" w:lineRule="auto"/>
        <w:ind w:left="1066" w:hanging="357"/>
        <w:contextualSpacing/>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obvezu uklanjanja biljnih ostataka nakon žetve na poljoprivrednom zemljištu na kojem se primjenjuje konvencionalna obrada tla.</w:t>
      </w:r>
    </w:p>
    <w:p w:rsidR="009F67DD" w:rsidRPr="00CA7BFF" w:rsidRDefault="009F67DD" w:rsidP="00A54D9D">
      <w:pPr>
        <w:numPr>
          <w:ilvl w:val="0"/>
          <w:numId w:val="64"/>
        </w:numPr>
        <w:spacing w:after="225" w:line="276" w:lineRule="auto"/>
        <w:ind w:left="1066" w:hanging="357"/>
        <w:contextualSpacing/>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primjenu odgovarajućih postupaka sa žetvenim ostacima na površinama na kojima se primjenjuje </w:t>
      </w:r>
      <w:proofErr w:type="spellStart"/>
      <w:r w:rsidRPr="00CA7BFF">
        <w:rPr>
          <w:rFonts w:ascii="Times New Roman" w:eastAsia="Times New Roman" w:hAnsi="Times New Roman" w:cs="Times New Roman"/>
          <w:color w:val="000000"/>
          <w:szCs w:val="24"/>
          <w:lang w:eastAsia="hr-HR"/>
        </w:rPr>
        <w:t>konzervacijska</w:t>
      </w:r>
      <w:proofErr w:type="spellEnd"/>
      <w:r w:rsidRPr="00CA7BFF">
        <w:rPr>
          <w:rFonts w:ascii="Times New Roman" w:eastAsia="Times New Roman" w:hAnsi="Times New Roman" w:cs="Times New Roman"/>
          <w:color w:val="000000"/>
          <w:szCs w:val="24"/>
          <w:lang w:eastAsia="hr-HR"/>
        </w:rPr>
        <w:t xml:space="preserve"> obrada tla.</w:t>
      </w:r>
    </w:p>
    <w:p w:rsidR="009F67DD" w:rsidRPr="00CA7BFF" w:rsidRDefault="009F67DD" w:rsidP="00A54D9D">
      <w:pPr>
        <w:numPr>
          <w:ilvl w:val="0"/>
          <w:numId w:val="64"/>
        </w:numPr>
        <w:spacing w:after="225" w:line="276" w:lineRule="auto"/>
        <w:ind w:left="1066" w:hanging="357"/>
        <w:contextualSpacing/>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obvezu uklanjanja suhih biljnih ostataka nakon provedenih agrotehničkih mjera u višegodišnjim nasadima.</w:t>
      </w:r>
    </w:p>
    <w:p w:rsidR="009F67DD" w:rsidRPr="00CA7BFF" w:rsidRDefault="009F67DD" w:rsidP="00A54D9D">
      <w:pPr>
        <w:numPr>
          <w:ilvl w:val="0"/>
          <w:numId w:val="64"/>
        </w:numPr>
        <w:spacing w:after="120" w:line="276" w:lineRule="auto"/>
        <w:ind w:left="1066" w:hanging="357"/>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obvezu odstranjivanja biljnih ostataka nakon sječe i čišćenja šuma, putova i međa na šumskom zemljištu, koje graniči s poljoprivrednim zemljištem.</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Žetveni ostaci ne smiju se spaljivati na poljoprivrednim površinama. Njihovo spaljivanje dopušteno je samo u cilju sprečavanja širenja ili suzbijanja biljnih štetnika. Uništavanje biljnih ostataka spaljivanjem, kada je to dopušteno, poduzima se uz provođenje mjera zaštite od požara sukladno posebnim propisima.</w:t>
      </w:r>
    </w:p>
    <w:p w:rsidR="009F67DD" w:rsidRPr="00CA7BFF" w:rsidRDefault="009F67DD" w:rsidP="00A54D9D">
      <w:pPr>
        <w:numPr>
          <w:ilvl w:val="1"/>
          <w:numId w:val="67"/>
        </w:numPr>
        <w:spacing w:after="120" w:line="276" w:lineRule="auto"/>
        <w:ind w:left="714" w:hanging="357"/>
        <w:textAlignment w:val="baseline"/>
        <w:rPr>
          <w:rFonts w:ascii="Times New Roman" w:eastAsia="Times New Roman" w:hAnsi="Times New Roman" w:cs="Times New Roman"/>
          <w:bCs/>
          <w:i/>
          <w:iCs/>
          <w:szCs w:val="24"/>
          <w:lang w:eastAsia="hr-HR"/>
        </w:rPr>
      </w:pPr>
      <w:r w:rsidRPr="00CA7BFF">
        <w:rPr>
          <w:rFonts w:ascii="Times New Roman" w:eastAsia="Times New Roman" w:hAnsi="Times New Roman" w:cs="Times New Roman"/>
          <w:bCs/>
          <w:i/>
          <w:iCs/>
          <w:szCs w:val="24"/>
          <w:lang w:eastAsia="hr-HR"/>
        </w:rPr>
        <w:lastRenderedPageBreak/>
        <w:t>Održavanje organske tvari u tlu</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Organska tvar u tlu održava se provođenjem minimalno trogodišnjeg plodoreda prema pravilima struke. </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Trogodišnji plodored podrazumijeva izmjenu: strne žitarice – </w:t>
      </w:r>
      <w:proofErr w:type="spellStart"/>
      <w:r w:rsidRPr="00CA7BFF">
        <w:rPr>
          <w:rFonts w:ascii="Times New Roman" w:eastAsia="Times New Roman" w:hAnsi="Times New Roman" w:cs="Times New Roman"/>
          <w:color w:val="000000"/>
          <w:szCs w:val="24"/>
          <w:lang w:eastAsia="hr-HR"/>
        </w:rPr>
        <w:t>okopavine</w:t>
      </w:r>
      <w:proofErr w:type="spellEnd"/>
      <w:r w:rsidRPr="00CA7BFF">
        <w:rPr>
          <w:rFonts w:ascii="Times New Roman" w:eastAsia="Times New Roman" w:hAnsi="Times New Roman" w:cs="Times New Roman"/>
          <w:color w:val="000000"/>
          <w:szCs w:val="24"/>
          <w:lang w:eastAsia="hr-HR"/>
        </w:rPr>
        <w:t xml:space="preserve"> – industrijsko bilje ili trave ili djeteline ili njihove smjese. </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Trave, djeteline, djetelinsko-travne smjese, travno-djetelinske smjese su dio plodoreda i mogu na istoj površini ostati duže od tri godine. </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proofErr w:type="spellStart"/>
      <w:r w:rsidRPr="00CA7BFF">
        <w:rPr>
          <w:rFonts w:ascii="Times New Roman" w:eastAsia="Times New Roman" w:hAnsi="Times New Roman" w:cs="Times New Roman"/>
          <w:color w:val="000000"/>
          <w:szCs w:val="24"/>
          <w:lang w:eastAsia="hr-HR"/>
        </w:rPr>
        <w:t>Podusjevi</w:t>
      </w:r>
      <w:proofErr w:type="spellEnd"/>
      <w:r w:rsidRPr="00CA7BFF">
        <w:rPr>
          <w:rFonts w:ascii="Times New Roman" w:eastAsia="Times New Roman" w:hAnsi="Times New Roman" w:cs="Times New Roman"/>
          <w:color w:val="000000"/>
          <w:szCs w:val="24"/>
          <w:lang w:eastAsia="hr-HR"/>
        </w:rPr>
        <w:t xml:space="preserve"> i </w:t>
      </w:r>
      <w:proofErr w:type="spellStart"/>
      <w:r w:rsidRPr="00CA7BFF">
        <w:rPr>
          <w:rFonts w:ascii="Times New Roman" w:eastAsia="Times New Roman" w:hAnsi="Times New Roman" w:cs="Times New Roman"/>
          <w:color w:val="000000"/>
          <w:szCs w:val="24"/>
          <w:lang w:eastAsia="hr-HR"/>
        </w:rPr>
        <w:t>međuusjevi</w:t>
      </w:r>
      <w:proofErr w:type="spellEnd"/>
      <w:r w:rsidRPr="00CA7BFF">
        <w:rPr>
          <w:rFonts w:ascii="Times New Roman" w:eastAsia="Times New Roman" w:hAnsi="Times New Roman" w:cs="Times New Roman"/>
          <w:color w:val="000000"/>
          <w:szCs w:val="24"/>
          <w:lang w:eastAsia="hr-HR"/>
        </w:rPr>
        <w:t xml:space="preserve"> i ugar se smatraju kao dio plodoreda. </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Kod planiranja održavanja razine organske tvari u tlu potrebno je unositi žetvene ostatke u tlu primjenom konvencionalne ili </w:t>
      </w:r>
      <w:proofErr w:type="spellStart"/>
      <w:r w:rsidRPr="00CA7BFF">
        <w:rPr>
          <w:rFonts w:ascii="Times New Roman" w:eastAsia="Times New Roman" w:hAnsi="Times New Roman" w:cs="Times New Roman"/>
          <w:color w:val="000000"/>
          <w:szCs w:val="24"/>
          <w:lang w:eastAsia="hr-HR"/>
        </w:rPr>
        <w:t>konzervacijske</w:t>
      </w:r>
      <w:proofErr w:type="spellEnd"/>
      <w:r w:rsidRPr="00CA7BFF">
        <w:rPr>
          <w:rFonts w:ascii="Times New Roman" w:eastAsia="Times New Roman" w:hAnsi="Times New Roman" w:cs="Times New Roman"/>
          <w:color w:val="000000"/>
          <w:szCs w:val="24"/>
          <w:lang w:eastAsia="hr-HR"/>
        </w:rPr>
        <w:t xml:space="preserve"> obrade tla i uravnoteženo gnojiti organskim gnojem.</w:t>
      </w:r>
    </w:p>
    <w:p w:rsidR="009F67DD" w:rsidRPr="00CA7BFF" w:rsidRDefault="009F67DD" w:rsidP="00A54D9D">
      <w:pPr>
        <w:numPr>
          <w:ilvl w:val="1"/>
          <w:numId w:val="67"/>
        </w:numPr>
        <w:spacing w:after="120" w:line="276" w:lineRule="auto"/>
        <w:ind w:left="714" w:hanging="357"/>
        <w:textAlignment w:val="baseline"/>
        <w:rPr>
          <w:rFonts w:ascii="Times New Roman" w:eastAsia="Times New Roman" w:hAnsi="Times New Roman" w:cs="Times New Roman"/>
          <w:bCs/>
          <w:i/>
          <w:iCs/>
          <w:szCs w:val="24"/>
          <w:lang w:eastAsia="hr-HR"/>
        </w:rPr>
      </w:pPr>
      <w:r w:rsidRPr="00CA7BFF">
        <w:rPr>
          <w:rFonts w:ascii="Times New Roman" w:eastAsia="Times New Roman" w:hAnsi="Times New Roman" w:cs="Times New Roman"/>
          <w:bCs/>
          <w:i/>
          <w:iCs/>
          <w:szCs w:val="24"/>
          <w:lang w:eastAsia="hr-HR"/>
        </w:rPr>
        <w:t>Održavanje povoljne strukture tla</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Korištenje mehanizacije mora biti primjereno stanju poljoprivrednog zemljišta i njegovim svojstvima.</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U uvjetima kada je tlo zasićeno vodom, poplavljeno ili prekriveno snijegom ne smije se koristiti poljoprivredna mehanizacija na poljoprivrednom zemljištu, osim prilikom žetve ili berbe usjeva.</w:t>
      </w:r>
    </w:p>
    <w:p w:rsidR="009F67DD" w:rsidRPr="00CA7BFF" w:rsidRDefault="009F67DD" w:rsidP="00A54D9D">
      <w:pPr>
        <w:numPr>
          <w:ilvl w:val="1"/>
          <w:numId w:val="67"/>
        </w:numPr>
        <w:spacing w:after="120" w:line="276" w:lineRule="auto"/>
        <w:ind w:left="714" w:hanging="357"/>
        <w:textAlignment w:val="baseline"/>
        <w:rPr>
          <w:rFonts w:ascii="Times New Roman" w:eastAsia="Times New Roman" w:hAnsi="Times New Roman" w:cs="Times New Roman"/>
          <w:bCs/>
          <w:i/>
          <w:iCs/>
          <w:szCs w:val="24"/>
          <w:lang w:eastAsia="hr-HR"/>
        </w:rPr>
      </w:pPr>
      <w:r w:rsidRPr="00CA7BFF">
        <w:rPr>
          <w:rFonts w:ascii="Times New Roman" w:eastAsia="Times New Roman" w:hAnsi="Times New Roman" w:cs="Times New Roman"/>
          <w:bCs/>
          <w:i/>
          <w:iCs/>
          <w:szCs w:val="24"/>
          <w:lang w:eastAsia="hr-HR"/>
        </w:rPr>
        <w:t>Zaštita od erozije</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Zaštita od erozije provodi se održavanjem minimalne </w:t>
      </w:r>
      <w:proofErr w:type="spellStart"/>
      <w:r w:rsidRPr="00CA7BFF">
        <w:rPr>
          <w:rFonts w:ascii="Times New Roman" w:eastAsia="Times New Roman" w:hAnsi="Times New Roman" w:cs="Times New Roman"/>
          <w:color w:val="000000"/>
          <w:szCs w:val="24"/>
          <w:lang w:eastAsia="hr-HR"/>
        </w:rPr>
        <w:t>pokrovnosti</w:t>
      </w:r>
      <w:proofErr w:type="spellEnd"/>
      <w:r w:rsidRPr="00CA7BFF">
        <w:rPr>
          <w:rFonts w:ascii="Times New Roman" w:eastAsia="Times New Roman" w:hAnsi="Times New Roman" w:cs="Times New Roman"/>
          <w:color w:val="000000"/>
          <w:szCs w:val="24"/>
          <w:lang w:eastAsia="hr-HR"/>
        </w:rPr>
        <w:t xml:space="preserve"> tla sukladno specifičnostima agroekološkog područja.</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Tijekom vegetacijskog razdoblja, na područjima na kojima je uočena erozija, poljoprivredne površine bi trebale imati pokrov koji umanjuje eroziju tla.</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Tijekom zime u uvjetima kada se na oranicama ne nalaze usjevi, odnosno ukoliko nema pokrova primjenjuje se ograničena obrada tla.</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Zaštita od erozije provodi se upravljanjem i pravilnom obradom na poljoprivrednom zemljištu ovisno o specifičnim karakteristikama tla.</w:t>
      </w:r>
    </w:p>
    <w:p w:rsidR="00272084" w:rsidRPr="00CA7BFF" w:rsidRDefault="00272084" w:rsidP="00166B32">
      <w:pPr>
        <w:spacing w:before="240" w:after="20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Sukladno Pravilniku o agrotehničkim mjerama („Narodne novine“, broj 22/19), jedinice lokalne samouprave podnose Ministarstvu poljoprivrede i Hrvatskoj agenciji za poljoprivredu i hranu – Centar za tlo sa sjedištem u Osijeku, godišnje izvješće o primjeni agrotehničkih mjera do 31. ožujka svake tekuće godine za prethodnu godinu.</w:t>
      </w:r>
    </w:p>
    <w:p w:rsidR="009F67DD" w:rsidRPr="00CA7BFF" w:rsidRDefault="00157EC7" w:rsidP="00157EC7">
      <w:pPr>
        <w:pStyle w:val="Naslov2"/>
        <w:numPr>
          <w:ilvl w:val="0"/>
          <w:numId w:val="0"/>
        </w:numPr>
        <w:ind w:left="431" w:hanging="431"/>
        <w:rPr>
          <w:rFonts w:ascii="Times New Roman" w:hAnsi="Times New Roman"/>
          <w:szCs w:val="24"/>
        </w:rPr>
      </w:pPr>
      <w:bookmarkStart w:id="45" w:name="_Toc8978051"/>
      <w:bookmarkStart w:id="46" w:name="_Toc15551654"/>
      <w:bookmarkStart w:id="47" w:name="_Toc22795829"/>
      <w:r w:rsidRPr="00CA7BFF">
        <w:rPr>
          <w:rFonts w:ascii="Times New Roman" w:hAnsi="Times New Roman"/>
          <w:szCs w:val="24"/>
        </w:rPr>
        <w:t xml:space="preserve">7.3. </w:t>
      </w:r>
      <w:r w:rsidR="003867DD" w:rsidRPr="00CA7BFF">
        <w:rPr>
          <w:rFonts w:ascii="Times New Roman" w:hAnsi="Times New Roman"/>
          <w:szCs w:val="24"/>
        </w:rPr>
        <w:t>MJERE ZAŠTITE OD SUŠE</w:t>
      </w:r>
      <w:bookmarkEnd w:id="45"/>
      <w:bookmarkEnd w:id="46"/>
      <w:bookmarkEnd w:id="47"/>
    </w:p>
    <w:p w:rsidR="00B939E5" w:rsidRPr="00CA7BFF" w:rsidRDefault="00B939E5" w:rsidP="00B939E5">
      <w:pPr>
        <w:spacing w:after="120" w:line="276" w:lineRule="auto"/>
        <w:ind w:right="-1"/>
        <w:rPr>
          <w:rFonts w:ascii="Times New Roman" w:eastAsia="Times New Roman" w:hAnsi="Times New Roman" w:cs="Times New Roman"/>
          <w:bCs/>
          <w:szCs w:val="24"/>
          <w:lang w:eastAsia="hr-HR"/>
        </w:rPr>
      </w:pPr>
      <w:bookmarkStart w:id="48" w:name="_Hlk22217816"/>
      <w:r w:rsidRPr="00CA7BFF">
        <w:rPr>
          <w:rFonts w:ascii="Times New Roman" w:eastAsia="Times New Roman" w:hAnsi="Times New Roman" w:cs="Times New Roman"/>
          <w:bCs/>
          <w:szCs w:val="24"/>
          <w:lang w:eastAsia="hr-HR"/>
        </w:rPr>
        <w:t xml:space="preserve">Pravilnikom o provedbi mjera Programa ruralnog razvoja Republike Hrvatske za razdoblje 2014. – 2020. („Narodne novine“, broj 91/19), </w:t>
      </w:r>
      <w:bookmarkEnd w:id="48"/>
      <w:r w:rsidRPr="00CA7BFF">
        <w:rPr>
          <w:rFonts w:ascii="Times New Roman" w:eastAsia="Times New Roman" w:hAnsi="Times New Roman" w:cs="Times New Roman"/>
          <w:bCs/>
          <w:szCs w:val="24"/>
          <w:lang w:eastAsia="hr-HR"/>
        </w:rPr>
        <w:t xml:space="preserve">kao jedna od </w:t>
      </w:r>
      <w:proofErr w:type="spellStart"/>
      <w:r w:rsidRPr="00CA7BFF">
        <w:rPr>
          <w:rFonts w:ascii="Times New Roman" w:eastAsia="Times New Roman" w:hAnsi="Times New Roman" w:cs="Times New Roman"/>
          <w:bCs/>
          <w:szCs w:val="24"/>
          <w:lang w:eastAsia="hr-HR"/>
        </w:rPr>
        <w:t>podmjera</w:t>
      </w:r>
      <w:proofErr w:type="spellEnd"/>
      <w:r w:rsidRPr="00CA7BFF">
        <w:rPr>
          <w:rFonts w:ascii="Times New Roman" w:eastAsia="Times New Roman" w:hAnsi="Times New Roman" w:cs="Times New Roman"/>
          <w:bCs/>
          <w:szCs w:val="24"/>
          <w:lang w:eastAsia="hr-HR"/>
        </w:rPr>
        <w:t xml:space="preserve"> navedeno je ulaganje u građenje novih sustava navodnjavanja kojim bi se znatnije smanjile štete od suše.</w:t>
      </w:r>
    </w:p>
    <w:p w:rsidR="009F67DD" w:rsidRPr="00CA7BFF" w:rsidRDefault="009F67DD" w:rsidP="009F67DD">
      <w:pPr>
        <w:spacing w:after="120" w:line="276" w:lineRule="auto"/>
        <w:textAlignment w:val="baseline"/>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Tijekom obrade tla, cilj je povećanje njegove sposobnosti da akumulira što veću količinu oborina te da je zadrži u tlu i spriječi isparavanje kako bi u zadanom trenutku bila biljkama na </w:t>
      </w:r>
      <w:r w:rsidRPr="00CA7BFF">
        <w:rPr>
          <w:rFonts w:ascii="Times New Roman" w:eastAsia="Times New Roman" w:hAnsi="Times New Roman" w:cs="Times New Roman"/>
          <w:color w:val="000000"/>
          <w:szCs w:val="24"/>
          <w:lang w:eastAsia="hr-HR"/>
        </w:rPr>
        <w:lastRenderedPageBreak/>
        <w:t>raspolaganju. Na zadržavanje vlage u tlu utječu struktura tla, organska tvar u tlu i biljni ostaci na tlu koji pospješuju upijanje oborina, a ujedno štite tlo od erozije i utječu na mikrobiološku aktivnost tla. Dubokim oranjem dolazi do akumuliranja zimske vlage u tlu. Prilikom obrade tla zahtijeva se primjereno korištenje mehanizacije na način da se mehanizacija ne koristi na poljoprivrednim površinama ako je tlo zasićeno vodom, poplavljeno ili prekriveno snijegom (osim prilikom berbe/žetve uroda). U jesen uzorana zimska brazda pospješuje upijanje zimskih oborina, kiše i snijega. Na proljeće je zimsku brazdu potrebno zatvoriti, primjerice drljanjem, pri čemu se stvara površinski izolacijski sloj tla, koji čuva vlagu u dubljim slojevima. Nakon žetve žitarice, najpoželjnije je  odmah obaviti plitko oranje kako bi se zaustavio kapilarni uspon vode, spriječilo isparavanje i sačuvala voda u tlu. Osima same obrade tla, veoma je bitna i gnojidba tla. U periodu suše, način gnojidbe treba prilagoditi vremenskom  periodu trajanja sušnih uvjeta. Ako biljke pokazuju teže posljedice suše, uvenuće/žućenje listova, gnojidba im ne može pomoći. Tijekom visokih temperatura i nedostatka vlage, treba izbjegavati gnojidbu dušičnim gnojivima (KAN, UREA), prije svega na travnjacima jer u nedostatku vlage gnojiva ne mogu djelovati kako treba</w:t>
      </w:r>
      <w:r w:rsidRPr="00CA7BFF">
        <w:rPr>
          <w:rFonts w:ascii="Times New Roman" w:eastAsia="Times New Roman" w:hAnsi="Times New Roman" w:cs="Times New Roman"/>
          <w:color w:val="000000"/>
          <w:szCs w:val="24"/>
          <w:vertAlign w:val="superscript"/>
          <w:lang w:eastAsia="hr-HR"/>
        </w:rPr>
        <w:footnoteReference w:id="1"/>
      </w:r>
      <w:r w:rsidRPr="00CA7BFF">
        <w:rPr>
          <w:rFonts w:ascii="Times New Roman" w:eastAsia="Times New Roman" w:hAnsi="Times New Roman" w:cs="Times New Roman"/>
          <w:color w:val="000000"/>
          <w:szCs w:val="24"/>
          <w:lang w:eastAsia="hr-HR"/>
        </w:rPr>
        <w:t>.</w:t>
      </w:r>
    </w:p>
    <w:p w:rsidR="009F67DD" w:rsidRPr="00CA7BFF" w:rsidRDefault="00157EC7" w:rsidP="00157EC7">
      <w:pPr>
        <w:pStyle w:val="Naslov2"/>
        <w:numPr>
          <w:ilvl w:val="0"/>
          <w:numId w:val="0"/>
        </w:numPr>
        <w:ind w:left="431" w:hanging="431"/>
        <w:rPr>
          <w:rFonts w:ascii="Times New Roman" w:hAnsi="Times New Roman"/>
          <w:szCs w:val="24"/>
        </w:rPr>
      </w:pPr>
      <w:bookmarkStart w:id="49" w:name="_Toc15551655"/>
      <w:bookmarkStart w:id="50" w:name="_Toc22795830"/>
      <w:r w:rsidRPr="00CA7BFF">
        <w:rPr>
          <w:rFonts w:ascii="Times New Roman" w:hAnsi="Times New Roman"/>
          <w:szCs w:val="24"/>
        </w:rPr>
        <w:t xml:space="preserve">7.4. </w:t>
      </w:r>
      <w:r w:rsidR="003867DD" w:rsidRPr="00CA7BFF">
        <w:rPr>
          <w:rFonts w:ascii="Times New Roman" w:hAnsi="Times New Roman"/>
          <w:szCs w:val="24"/>
        </w:rPr>
        <w:t>MJERE CIVILNE ZAŠTITE</w:t>
      </w:r>
      <w:bookmarkEnd w:id="49"/>
      <w:bookmarkEnd w:id="50"/>
    </w:p>
    <w:p w:rsidR="000F2DC7" w:rsidRPr="00CA7BFF" w:rsidRDefault="000F2DC7" w:rsidP="000F2DC7">
      <w:pPr>
        <w:autoSpaceDE w:val="0"/>
        <w:autoSpaceDN w:val="0"/>
        <w:adjustRightInd w:val="0"/>
        <w:spacing w:before="120" w:after="120" w:line="276" w:lineRule="auto"/>
        <w:rPr>
          <w:rFonts w:ascii="Times New Roman" w:eastAsia="Calibri" w:hAnsi="Times New Roman" w:cs="Times New Roman"/>
          <w:color w:val="000000"/>
          <w:szCs w:val="24"/>
          <w:lang w:eastAsia="zh-CN"/>
        </w:rPr>
      </w:pPr>
      <w:r w:rsidRPr="00CA7BFF">
        <w:rPr>
          <w:rFonts w:ascii="Times New Roman" w:eastAsia="Calibri" w:hAnsi="Times New Roman" w:cs="Times New Roman"/>
          <w:color w:val="000000"/>
          <w:szCs w:val="24"/>
          <w:lang w:eastAsia="zh-CN"/>
        </w:rPr>
        <w:t xml:space="preserve">Plan djelovanja u području prirodnih nepogoda označava blisku poveznicu sa sustavom civilne zaštite te djelovanjem operativnih snaga u sustavu civilne zaštite </w:t>
      </w:r>
      <w:r w:rsidRPr="00CA7BFF">
        <w:rPr>
          <w:rFonts w:ascii="Times New Roman" w:eastAsia="Calibri" w:hAnsi="Times New Roman" w:cs="Times New Roman"/>
          <w:b/>
          <w:color w:val="000000"/>
          <w:szCs w:val="24"/>
          <w:u w:val="single"/>
          <w:lang w:eastAsia="zh-CN"/>
        </w:rPr>
        <w:t>(Prilog 1.).</w:t>
      </w:r>
      <w:r w:rsidRPr="00CA7BFF">
        <w:rPr>
          <w:rFonts w:ascii="Times New Roman" w:eastAsia="Calibri" w:hAnsi="Times New Roman" w:cs="Times New Roman"/>
          <w:color w:val="000000"/>
          <w:szCs w:val="24"/>
          <w:lang w:eastAsia="zh-CN"/>
        </w:rPr>
        <w:t xml:space="preserve"> </w:t>
      </w:r>
    </w:p>
    <w:p w:rsidR="00B939E5" w:rsidRPr="00CA7BFF" w:rsidRDefault="00B939E5" w:rsidP="00B939E5">
      <w:pPr>
        <w:spacing w:after="120" w:line="276" w:lineRule="auto"/>
        <w:rPr>
          <w:rFonts w:ascii="Times New Roman" w:eastAsia="Times New Roman" w:hAnsi="Times New Roman" w:cs="Times New Roman"/>
          <w:bCs/>
          <w:szCs w:val="24"/>
          <w:lang w:eastAsia="hr-HR"/>
        </w:rPr>
      </w:pPr>
      <w:r w:rsidRPr="00CA7BFF">
        <w:rPr>
          <w:rFonts w:ascii="Times New Roman" w:eastAsia="Times New Roman" w:hAnsi="Times New Roman" w:cs="Times New Roman"/>
          <w:szCs w:val="24"/>
          <w:lang w:eastAsia="hr-HR"/>
        </w:rPr>
        <w:t>Temeljem Zakona o sustavu civilne zaštite („Narodne novine“ broj 82/15, 118/18),</w:t>
      </w:r>
      <w:r w:rsidR="000F2DC7">
        <w:rPr>
          <w:rFonts w:ascii="Times New Roman" w:eastAsia="Times New Roman" w:hAnsi="Times New Roman" w:cs="Times New Roman"/>
          <w:szCs w:val="24"/>
          <w:lang w:eastAsia="hr-HR"/>
        </w:rPr>
        <w:t xml:space="preserve"> </w:t>
      </w:r>
      <w:r w:rsidRPr="00CA7BFF">
        <w:rPr>
          <w:rFonts w:ascii="Times New Roman" w:eastAsia="Times New Roman" w:hAnsi="Times New Roman" w:cs="Times New Roman"/>
          <w:szCs w:val="24"/>
          <w:lang w:eastAsia="hr-HR"/>
        </w:rPr>
        <w:t>Grad Pregrada ima usvojenu Procjenu rizika od velikih nesreća („Službeni glasnik Krapinsko-zagorske županije“, broj 15/18, 6/19)</w:t>
      </w:r>
      <w:r w:rsidR="00166B32">
        <w:rPr>
          <w:rFonts w:ascii="Times New Roman" w:eastAsia="Times New Roman" w:hAnsi="Times New Roman" w:cs="Times New Roman"/>
          <w:szCs w:val="24"/>
          <w:lang w:eastAsia="hr-HR"/>
        </w:rPr>
        <w:t xml:space="preserve"> i Plan djelovanja civilne zaštite </w:t>
      </w:r>
      <w:r w:rsidR="000F2DC7" w:rsidRPr="000F2DC7">
        <w:rPr>
          <w:rFonts w:ascii="Times New Roman" w:eastAsia="Times New Roman" w:hAnsi="Times New Roman" w:cs="Times New Roman"/>
          <w:szCs w:val="24"/>
          <w:lang w:eastAsia="hr-HR"/>
        </w:rPr>
        <w:t xml:space="preserve">(„Službeni glasnik Krapinsko-zagorske županije“, broj </w:t>
      </w:r>
      <w:r w:rsidR="000F2DC7">
        <w:rPr>
          <w:rFonts w:ascii="Times New Roman" w:eastAsia="Times New Roman" w:hAnsi="Times New Roman" w:cs="Times New Roman"/>
          <w:szCs w:val="24"/>
          <w:lang w:eastAsia="hr-HR"/>
        </w:rPr>
        <w:t>45/19</w:t>
      </w:r>
      <w:r w:rsidR="000F2DC7" w:rsidRPr="000F2DC7">
        <w:rPr>
          <w:rFonts w:ascii="Times New Roman" w:eastAsia="Times New Roman" w:hAnsi="Times New Roman" w:cs="Times New Roman"/>
          <w:szCs w:val="24"/>
          <w:lang w:eastAsia="hr-HR"/>
        </w:rPr>
        <w:t>)</w:t>
      </w:r>
    </w:p>
    <w:p w:rsidR="00B939E5" w:rsidRPr="00CA7BFF" w:rsidRDefault="00B939E5" w:rsidP="00B939E5">
      <w:pPr>
        <w:autoSpaceDE w:val="0"/>
        <w:autoSpaceDN w:val="0"/>
        <w:adjustRightInd w:val="0"/>
        <w:spacing w:before="120"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szCs w:val="24"/>
          <w:lang w:eastAsia="hr-HR"/>
        </w:rPr>
        <w:t>Procjenom rizika od velikih nesreća za Grad Pregradu detaljnije su razrađene i druge prirodne nepogode čija pojava nije česta ili nije evidentirana kao prirodna nepogoda na predmetnom području (potres, poplave).</w:t>
      </w:r>
    </w:p>
    <w:p w:rsidR="000F2DC7" w:rsidRPr="00CA7BFF" w:rsidRDefault="000F2DC7" w:rsidP="000F2DC7">
      <w:pPr>
        <w:autoSpaceDE w:val="0"/>
        <w:autoSpaceDN w:val="0"/>
        <w:adjustRightInd w:val="0"/>
        <w:spacing w:before="120" w:after="120" w:line="276" w:lineRule="auto"/>
        <w:rPr>
          <w:rFonts w:ascii="Times New Roman" w:eastAsia="Calibri" w:hAnsi="Times New Roman" w:cs="Times New Roman"/>
          <w:szCs w:val="24"/>
          <w:lang w:eastAsia="hr-HR"/>
        </w:rPr>
      </w:pPr>
      <w:r w:rsidRPr="00CA7BFF">
        <w:rPr>
          <w:rFonts w:ascii="Times New Roman" w:eastAsia="Calibri" w:hAnsi="Times New Roman" w:cs="Times New Roman"/>
          <w:szCs w:val="24"/>
          <w:lang w:eastAsia="hr-HR"/>
        </w:rPr>
        <w:t xml:space="preserve">Plan djelovanja civilne zaštite Grada Pregrade sadržava mjere i aktivnosti (preventivne, planske, organizacijske, operativne, nadzorne i financijske) za sprječavanje nastanka i uklanjanje posljedica velikih nesreća i katastrofa te dr. </w:t>
      </w:r>
    </w:p>
    <w:p w:rsidR="00735FD1" w:rsidRPr="00CA7BFF" w:rsidRDefault="00735FD1" w:rsidP="00735FD1">
      <w:pPr>
        <w:autoSpaceDE w:val="0"/>
        <w:autoSpaceDN w:val="0"/>
        <w:adjustRightInd w:val="0"/>
        <w:spacing w:before="120" w:after="120" w:line="276" w:lineRule="auto"/>
        <w:rPr>
          <w:rFonts w:ascii="Times New Roman" w:eastAsia="Calibri" w:hAnsi="Times New Roman" w:cs="Times New Roman"/>
          <w:color w:val="000000"/>
          <w:szCs w:val="24"/>
          <w:lang w:eastAsia="zh-CN"/>
        </w:rPr>
      </w:pPr>
      <w:r w:rsidRPr="00CA7BFF">
        <w:rPr>
          <w:rFonts w:ascii="Times New Roman" w:eastAsia="Times New Roman" w:hAnsi="Times New Roman" w:cs="Times New Roman"/>
          <w:szCs w:val="24"/>
          <w:lang w:eastAsia="hr-HR"/>
        </w:rPr>
        <w:t>Mjere civilne zaštite su jednokratni postupci i zadaće koje provode svi sudionici u sustavu civilne zaštite na svim razinama spašavanja života i zdravlja građana, materijalnih i kulturnih dobara i okoliša i to: uzbunjivanje i obavješćivanje, evakuacija, zbrinjavanje, sklanjanje, spašavanje, prva pomoć, KBRN zaštita, asanacija (humana, animalna, asanacija terena) zaštita životinja i namirnica životinjskog porijekla te zaštita bilja i namirnica biljnog porijekla.</w:t>
      </w:r>
    </w:p>
    <w:p w:rsidR="009F67DD" w:rsidRPr="00CA7BFF" w:rsidRDefault="00157EC7" w:rsidP="00157EC7">
      <w:pPr>
        <w:pStyle w:val="Naslov2"/>
        <w:numPr>
          <w:ilvl w:val="0"/>
          <w:numId w:val="0"/>
        </w:numPr>
        <w:ind w:left="431" w:hanging="431"/>
        <w:rPr>
          <w:rFonts w:ascii="Times New Roman" w:eastAsiaTheme="minorHAnsi" w:hAnsi="Times New Roman"/>
          <w:szCs w:val="24"/>
        </w:rPr>
      </w:pPr>
      <w:bookmarkStart w:id="51" w:name="_Toc15551656"/>
      <w:bookmarkStart w:id="52" w:name="_Toc22795831"/>
      <w:r w:rsidRPr="00CA7BFF">
        <w:rPr>
          <w:rFonts w:ascii="Times New Roman" w:eastAsiaTheme="minorHAnsi" w:hAnsi="Times New Roman"/>
          <w:szCs w:val="24"/>
        </w:rPr>
        <w:t xml:space="preserve">7.5. </w:t>
      </w:r>
      <w:r w:rsidR="003867DD" w:rsidRPr="00CA7BFF">
        <w:rPr>
          <w:rFonts w:ascii="Times New Roman" w:eastAsiaTheme="minorHAnsi" w:hAnsi="Times New Roman"/>
          <w:szCs w:val="24"/>
        </w:rPr>
        <w:t>MJERE ZAŠTITE OD POŽARA</w:t>
      </w:r>
      <w:bookmarkEnd w:id="51"/>
      <w:bookmarkEnd w:id="52"/>
    </w:p>
    <w:p w:rsidR="009F67DD" w:rsidRPr="00CA7BFF" w:rsidRDefault="009F67DD" w:rsidP="003867DD">
      <w:pPr>
        <w:spacing w:before="120" w:after="120" w:line="276" w:lineRule="auto"/>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Zakonom o zaštiti od požara („Narodne novine“ broj 92/10) uređen je sustav zaštite od požara. U cilju zaštite od požara, Zakonom o zaštiti od požara („Narodne novine“ broj 92/10)  propisano je poduzimanje  organizacijskih, tehničkih i drugih mjera i radnji za:</w:t>
      </w:r>
    </w:p>
    <w:p w:rsidR="009F67DD" w:rsidRPr="00CA7BFF" w:rsidRDefault="009F67DD" w:rsidP="00A54D9D">
      <w:pPr>
        <w:numPr>
          <w:ilvl w:val="0"/>
          <w:numId w:val="65"/>
        </w:numPr>
        <w:spacing w:after="0" w:line="276" w:lineRule="auto"/>
        <w:ind w:left="1066" w:hanging="357"/>
        <w:contextualSpacing/>
        <w:jc w:val="left"/>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otklanjanje opasnosti od nastanka požara,</w:t>
      </w:r>
    </w:p>
    <w:p w:rsidR="009F67DD" w:rsidRPr="00CA7BFF" w:rsidRDefault="009F67DD" w:rsidP="00A54D9D">
      <w:pPr>
        <w:numPr>
          <w:ilvl w:val="0"/>
          <w:numId w:val="65"/>
        </w:numPr>
        <w:spacing w:after="0" w:line="276" w:lineRule="auto"/>
        <w:ind w:left="1066" w:hanging="357"/>
        <w:contextualSpacing/>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lastRenderedPageBreak/>
        <w:t>rano otkrivanje, obavješćivanje te sprječavanje širenja i učinkovito gašenje požara,</w:t>
      </w:r>
    </w:p>
    <w:p w:rsidR="009F67DD" w:rsidRPr="00CA7BFF" w:rsidRDefault="009F67DD" w:rsidP="00A54D9D">
      <w:pPr>
        <w:numPr>
          <w:ilvl w:val="0"/>
          <w:numId w:val="65"/>
        </w:numPr>
        <w:spacing w:after="0" w:line="276" w:lineRule="auto"/>
        <w:ind w:left="1066" w:hanging="357"/>
        <w:contextualSpacing/>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sigurno spašavanje ljudi i životinja ugroženih požarom,</w:t>
      </w:r>
    </w:p>
    <w:p w:rsidR="009F67DD" w:rsidRPr="00CA7BFF" w:rsidRDefault="009F67DD" w:rsidP="00A54D9D">
      <w:pPr>
        <w:numPr>
          <w:ilvl w:val="0"/>
          <w:numId w:val="65"/>
        </w:numPr>
        <w:spacing w:after="0" w:line="276" w:lineRule="auto"/>
        <w:ind w:left="1066" w:hanging="357"/>
        <w:contextualSpacing/>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sprječavanje i smanjenje štetnih posljedica požara,</w:t>
      </w:r>
    </w:p>
    <w:p w:rsidR="009F67DD" w:rsidRPr="00CA7BFF" w:rsidRDefault="009F67DD" w:rsidP="00A54D9D">
      <w:pPr>
        <w:numPr>
          <w:ilvl w:val="0"/>
          <w:numId w:val="65"/>
        </w:numPr>
        <w:spacing w:after="120" w:line="276" w:lineRule="auto"/>
        <w:ind w:left="1066" w:hanging="357"/>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utvrđivanje uzroka nastanka požara te otklanjanje njegovih posljedica.</w:t>
      </w:r>
    </w:p>
    <w:p w:rsidR="009F67DD" w:rsidRPr="00CA7BFF" w:rsidRDefault="009F67DD" w:rsidP="009F67DD">
      <w:pPr>
        <w:spacing w:after="120" w:line="276" w:lineRule="auto"/>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Zaštitu od požara provode, osim fizičkih i pravnih osoba i pravne osobe te udruge koje obavljaju vatrogasnu djelatnost i djelatnost civilne zaštite, Grad</w:t>
      </w:r>
      <w:r w:rsidR="00913A4A" w:rsidRPr="00CA7BFF">
        <w:rPr>
          <w:rFonts w:ascii="Times New Roman" w:eastAsia="Calibri" w:hAnsi="Times New Roman" w:cs="Times New Roman"/>
          <w:szCs w:val="24"/>
          <w:lang w:eastAsia="zh-CN"/>
        </w:rPr>
        <w:t xml:space="preserve"> </w:t>
      </w:r>
      <w:r w:rsidR="001A0182" w:rsidRPr="00CA7BFF">
        <w:rPr>
          <w:rFonts w:ascii="Times New Roman" w:eastAsia="Calibri" w:hAnsi="Times New Roman" w:cs="Times New Roman"/>
          <w:szCs w:val="24"/>
          <w:lang w:eastAsia="zh-CN"/>
        </w:rPr>
        <w:t xml:space="preserve">Pregrada te Krapinsko-zagorska </w:t>
      </w:r>
      <w:r w:rsidRPr="00CA7BFF">
        <w:rPr>
          <w:rFonts w:ascii="Times New Roman" w:eastAsia="Calibri" w:hAnsi="Times New Roman" w:cs="Times New Roman"/>
          <w:szCs w:val="24"/>
          <w:lang w:eastAsia="zh-CN"/>
        </w:rPr>
        <w:t xml:space="preserve">županija. Svaka fizička i pravna osoba odgovorna je za neprovođenje mjera zaštite od požara, izazivanje požara, kao i za posljedice koje iz toga nastanu. </w:t>
      </w:r>
    </w:p>
    <w:p w:rsidR="009F67DD" w:rsidRPr="00CA7BFF" w:rsidRDefault="00157EC7" w:rsidP="00157EC7">
      <w:pPr>
        <w:pStyle w:val="Naslov2"/>
        <w:numPr>
          <w:ilvl w:val="0"/>
          <w:numId w:val="0"/>
        </w:numPr>
        <w:ind w:left="431" w:hanging="431"/>
        <w:rPr>
          <w:rFonts w:ascii="Times New Roman" w:hAnsi="Times New Roman"/>
          <w:szCs w:val="24"/>
        </w:rPr>
      </w:pPr>
      <w:bookmarkStart w:id="53" w:name="_Toc1769363"/>
      <w:bookmarkStart w:id="54" w:name="_Toc15551657"/>
      <w:bookmarkStart w:id="55" w:name="_Toc22795832"/>
      <w:r w:rsidRPr="00CA7BFF">
        <w:rPr>
          <w:rFonts w:ascii="Times New Roman" w:hAnsi="Times New Roman"/>
          <w:szCs w:val="24"/>
        </w:rPr>
        <w:t xml:space="preserve">7.6. </w:t>
      </w:r>
      <w:r w:rsidR="003867DD" w:rsidRPr="00CA7BFF">
        <w:rPr>
          <w:rFonts w:ascii="Times New Roman" w:hAnsi="Times New Roman"/>
          <w:szCs w:val="24"/>
        </w:rPr>
        <w:t>MJERE OBRANE OD POPLAVA</w:t>
      </w:r>
      <w:bookmarkEnd w:id="53"/>
      <w:bookmarkEnd w:id="54"/>
      <w:bookmarkEnd w:id="55"/>
    </w:p>
    <w:p w:rsidR="009F67DD" w:rsidRPr="00CA7BFF" w:rsidRDefault="009F67DD" w:rsidP="009F67DD">
      <w:pPr>
        <w:spacing w:before="120" w:after="120" w:line="276" w:lineRule="auto"/>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Operativno upravljanje rizicima od poplava i neposredna provedba mjera obrane od poplava utvrđeno je Državnim planom obrane od poplava („Narodne novine“ broj 84/10), kojeg donosi Vlada RH, Glavnim provedbenim planom obrane od poplava (ožujak 2018.), kojeg donose Hrvatske vode. Svi tehnički i ostali elementi potrebni za upravljanje redovnom i izvanrednom obranom od poplava utvrđuju se Glavnim provedbenim planom obrane od poplava i provedbenim planovima obrane od poplava branjenih područja. Navedeni planovi su javno dostupni na internetskim stranicama Hrvatskih voda. Državnim planom obrane od poplava uređuju se: teritorijalne jedinice za obranu od poplava,  stupnjevi obrane od poplava, mjere obrane od poplava (uključivo i preventivne mjere), nositelje obrane od poplava, upravljanje obranom od poplava (s obvezama i pravima rukovoditelja obrane od poplava), sadržaj provedbenih planova obrane od poplava sustav za obavješćivanje i upozoravanje i sustav veza, mjere za obranu od leda na vodotocima. Obveze Državnog hidrometeorološkog zavoda su: prikupljanje i dostava podataka, prognoza i upozorenja o hidrometeorološkim pojavama od značenja za obranu od poplava, upute za izradu izvještaja o provedenim mjerama obrane od poplava, kartografski prikaz granica branjenih područja.</w:t>
      </w:r>
    </w:p>
    <w:p w:rsidR="009F67DD" w:rsidRPr="00CA7BFF" w:rsidRDefault="009F67DD" w:rsidP="009F67DD">
      <w:pPr>
        <w:spacing w:after="120" w:line="276" w:lineRule="auto"/>
        <w:rPr>
          <w:rFonts w:ascii="Times New Roman" w:eastAsia="Calibri" w:hAnsi="Times New Roman" w:cs="Times New Roman"/>
          <w:szCs w:val="24"/>
          <w:lang w:eastAsia="zh-CN"/>
        </w:rPr>
      </w:pPr>
      <w:r w:rsidRPr="00CA7BFF">
        <w:rPr>
          <w:rFonts w:ascii="Times New Roman" w:eastAsia="Calibri" w:hAnsi="Times New Roman" w:cs="Times New Roman"/>
          <w:szCs w:val="24"/>
          <w:lang w:eastAsia="zh-CN"/>
        </w:rPr>
        <w:t xml:space="preserve">Obrana od poplava provodi se na teritorijalnim jedinicama za obranu od poplava - vodnim područjima, sektorima, branjenim područjima i dionicama. Republika Hrvatska je na taj način podijeljena na 2 vodna područja, 6 sektora i 34 branjena područja. </w:t>
      </w:r>
    </w:p>
    <w:p w:rsidR="001A0182" w:rsidRPr="00CA7BFF" w:rsidRDefault="001A0182" w:rsidP="001A0182">
      <w:pPr>
        <w:spacing w:after="0" w:line="276" w:lineRule="auto"/>
        <w:rPr>
          <w:rFonts w:ascii="Times New Roman" w:eastAsia="Calibri" w:hAnsi="Times New Roman" w:cs="Times New Roman"/>
          <w:szCs w:val="24"/>
          <w:lang w:val="en-US"/>
        </w:rPr>
      </w:pPr>
      <w:bookmarkStart w:id="56" w:name="_Toc1769364"/>
      <w:bookmarkStart w:id="57" w:name="_Toc15551658"/>
      <w:r w:rsidRPr="00CA7BFF">
        <w:rPr>
          <w:rFonts w:ascii="Times New Roman" w:eastAsia="Calibri" w:hAnsi="Times New Roman" w:cs="Times New Roman"/>
          <w:szCs w:val="24"/>
          <w:lang w:eastAsia="zh-CN"/>
        </w:rPr>
        <w:t xml:space="preserve">Prema Državnom planu obrane od poplava („Narodne Novine“ broj 84/10) i Pravilniku o granicama područja </w:t>
      </w:r>
      <w:proofErr w:type="spellStart"/>
      <w:r w:rsidRPr="00CA7BFF">
        <w:rPr>
          <w:rFonts w:ascii="Times New Roman" w:eastAsia="Calibri" w:hAnsi="Times New Roman" w:cs="Times New Roman"/>
          <w:szCs w:val="24"/>
          <w:lang w:eastAsia="zh-CN"/>
        </w:rPr>
        <w:t>podslivova</w:t>
      </w:r>
      <w:proofErr w:type="spellEnd"/>
      <w:r w:rsidRPr="00CA7BFF">
        <w:rPr>
          <w:rFonts w:ascii="Times New Roman" w:eastAsia="Calibri" w:hAnsi="Times New Roman" w:cs="Times New Roman"/>
          <w:szCs w:val="24"/>
          <w:lang w:eastAsia="zh-CN"/>
        </w:rPr>
        <w:t xml:space="preserve">, malih slivova i sektora („Narodne Novine“ broj 97/10), Grad Pregrada spada u sektor C – Gornja Sava, branjeno područje 12 – Područje malog sliva „Krapina-Sutla“. </w:t>
      </w:r>
    </w:p>
    <w:p w:rsidR="009F67DD" w:rsidRPr="00CA7BFF" w:rsidRDefault="00157EC7" w:rsidP="00157EC7">
      <w:pPr>
        <w:pStyle w:val="Naslov2"/>
        <w:numPr>
          <w:ilvl w:val="0"/>
          <w:numId w:val="0"/>
        </w:numPr>
        <w:rPr>
          <w:rFonts w:ascii="Times New Roman" w:hAnsi="Times New Roman"/>
          <w:szCs w:val="24"/>
        </w:rPr>
      </w:pPr>
      <w:bookmarkStart w:id="58" w:name="_Toc22795833"/>
      <w:r w:rsidRPr="00CA7BFF">
        <w:rPr>
          <w:rFonts w:ascii="Times New Roman" w:hAnsi="Times New Roman"/>
          <w:szCs w:val="24"/>
        </w:rPr>
        <w:t xml:space="preserve">7.7. </w:t>
      </w:r>
      <w:r w:rsidR="003867DD" w:rsidRPr="00CA7BFF">
        <w:rPr>
          <w:rFonts w:ascii="Times New Roman" w:hAnsi="Times New Roman"/>
          <w:szCs w:val="24"/>
        </w:rPr>
        <w:t>PRIMJENA JEDINSTVENIH CIJENA I PRIRODA ZA RAZDOBLJE OD 1. TRAVNJA 201</w:t>
      </w:r>
      <w:r w:rsidR="00B939E5" w:rsidRPr="00CA7BFF">
        <w:rPr>
          <w:rFonts w:ascii="Times New Roman" w:hAnsi="Times New Roman"/>
          <w:szCs w:val="24"/>
        </w:rPr>
        <w:t>9</w:t>
      </w:r>
      <w:r w:rsidR="003867DD" w:rsidRPr="00CA7BFF">
        <w:rPr>
          <w:rFonts w:ascii="Times New Roman" w:hAnsi="Times New Roman"/>
          <w:szCs w:val="24"/>
        </w:rPr>
        <w:t>. DO 31. OŽUJKA 20</w:t>
      </w:r>
      <w:r w:rsidR="00B939E5" w:rsidRPr="00CA7BFF">
        <w:rPr>
          <w:rFonts w:ascii="Times New Roman" w:hAnsi="Times New Roman"/>
          <w:szCs w:val="24"/>
        </w:rPr>
        <w:t>20</w:t>
      </w:r>
      <w:r w:rsidR="003867DD" w:rsidRPr="00CA7BFF">
        <w:rPr>
          <w:rFonts w:ascii="Times New Roman" w:hAnsi="Times New Roman"/>
          <w:szCs w:val="24"/>
        </w:rPr>
        <w:t>. GODINE</w:t>
      </w:r>
      <w:bookmarkEnd w:id="56"/>
      <w:bookmarkEnd w:id="57"/>
      <w:bookmarkEnd w:id="58"/>
    </w:p>
    <w:p w:rsidR="00B939E5" w:rsidRPr="00CA7BFF" w:rsidRDefault="00B939E5" w:rsidP="00B939E5">
      <w:pPr>
        <w:pStyle w:val="Odlomakpopisa10"/>
        <w:rPr>
          <w:rFonts w:ascii="Times New Roman" w:hAnsi="Times New Roman"/>
          <w:b/>
          <w:szCs w:val="24"/>
          <w:u w:val="single"/>
        </w:rPr>
      </w:pPr>
      <w:bookmarkStart w:id="59" w:name="_Hlk8903167"/>
      <w:r w:rsidRPr="00CA7BFF">
        <w:rPr>
          <w:rFonts w:ascii="Times New Roman" w:hAnsi="Times New Roman"/>
          <w:szCs w:val="24"/>
        </w:rPr>
        <w:t xml:space="preserve">Državno povjerenstvo za procjenu štete od prirodnih nepogoda na sjednici održanoj 27. ožujka 2019. godine, donijelo je Zaključak o prihvaćanju prosječnih prinosa i cijena poljoprivrednih kultura za razdoblje od 1. travnja 2019. do 31. ožujka 2020. godine. Navedenim Zaključkom su prihvaćene cijene za procjenu štete od prirodnih nepogoda koje će se koristiti od 01. travnja 2019. godine do 31. ožujka 2020. godine prilikom utvrđivanja šteta u poljoprivredi </w:t>
      </w:r>
      <w:r w:rsidRPr="00CA7BFF">
        <w:rPr>
          <w:rFonts w:ascii="Times New Roman" w:hAnsi="Times New Roman"/>
          <w:b/>
          <w:szCs w:val="24"/>
          <w:u w:val="single"/>
        </w:rPr>
        <w:t>(Prilog 7.).</w:t>
      </w:r>
    </w:p>
    <w:p w:rsidR="009F67DD" w:rsidRPr="00CA7BFF" w:rsidRDefault="00157EC7" w:rsidP="00157EC7">
      <w:pPr>
        <w:pStyle w:val="Naslov2"/>
        <w:numPr>
          <w:ilvl w:val="0"/>
          <w:numId w:val="0"/>
        </w:numPr>
        <w:ind w:left="431" w:hanging="431"/>
        <w:rPr>
          <w:rFonts w:ascii="Times New Roman" w:hAnsi="Times New Roman"/>
          <w:szCs w:val="24"/>
        </w:rPr>
      </w:pPr>
      <w:bookmarkStart w:id="60" w:name="_Toc1769365"/>
      <w:bookmarkStart w:id="61" w:name="_Toc15551659"/>
      <w:bookmarkStart w:id="62" w:name="_Toc22795834"/>
      <w:bookmarkEnd w:id="59"/>
      <w:r w:rsidRPr="00CA7BFF">
        <w:rPr>
          <w:rFonts w:ascii="Times New Roman" w:hAnsi="Times New Roman"/>
          <w:szCs w:val="24"/>
        </w:rPr>
        <w:lastRenderedPageBreak/>
        <w:t xml:space="preserve">7.8. </w:t>
      </w:r>
      <w:r w:rsidR="00913A4A" w:rsidRPr="00CA7BFF">
        <w:rPr>
          <w:rFonts w:ascii="Times New Roman" w:hAnsi="Times New Roman"/>
          <w:szCs w:val="24"/>
        </w:rPr>
        <w:t>OSIGURANJE USJEVA, ŽIVOTINJA I BILJAKA</w:t>
      </w:r>
      <w:bookmarkEnd w:id="60"/>
      <w:bookmarkEnd w:id="61"/>
      <w:bookmarkEnd w:id="62"/>
    </w:p>
    <w:p w:rsidR="00B939E5" w:rsidRPr="00CA7BFF" w:rsidRDefault="00B939E5" w:rsidP="00B939E5">
      <w:pPr>
        <w:pStyle w:val="box457285"/>
        <w:spacing w:before="0" w:beforeAutospacing="0" w:after="120" w:afterAutospacing="0" w:line="276" w:lineRule="auto"/>
        <w:jc w:val="both"/>
        <w:textAlignment w:val="baseline"/>
        <w:rPr>
          <w:bCs/>
        </w:rPr>
      </w:pPr>
      <w:r w:rsidRPr="00CA7BFF">
        <w:rPr>
          <w:bCs/>
        </w:rPr>
        <w:t xml:space="preserve">Pravilnikom o provedbi mjera Programa ruralnog razvoja Republike Hrvatske za razdoblje 2014. – 2020. („Narodne novine“, broj 91/19), kao jedna od </w:t>
      </w:r>
      <w:proofErr w:type="spellStart"/>
      <w:r w:rsidRPr="00CA7BFF">
        <w:rPr>
          <w:bCs/>
        </w:rPr>
        <w:t>podmjera</w:t>
      </w:r>
      <w:proofErr w:type="spellEnd"/>
      <w:r w:rsidRPr="00CA7BFF">
        <w:rPr>
          <w:bCs/>
        </w:rPr>
        <w:t xml:space="preserve"> navedeno je osiguranje usjeva, životinja i biljaka.</w:t>
      </w:r>
    </w:p>
    <w:p w:rsidR="00B939E5" w:rsidRPr="00CA7BFF" w:rsidRDefault="00B939E5" w:rsidP="00B939E5">
      <w:pPr>
        <w:pStyle w:val="box457285"/>
        <w:spacing w:before="0" w:beforeAutospacing="0" w:after="120" w:afterAutospacing="0" w:line="276" w:lineRule="auto"/>
        <w:jc w:val="both"/>
        <w:textAlignment w:val="baseline"/>
        <w:rPr>
          <w:bCs/>
        </w:rPr>
      </w:pPr>
      <w:r w:rsidRPr="00CA7BFF">
        <w:rPr>
          <w:bCs/>
        </w:rPr>
        <w:t xml:space="preserve">Nepovoljne klimatske prilike u poljoprivredi označavaju nepovoljne vremenske uvjete kao što su mraz, udar groma, oluja, tuča, led, duža vremenska razdoblja visokih temperatura te jaka kiša, koji se mogu izjednačiti s prirodnom nepogodom, kao i njihove posljedice u obliku poplava, suša i/ili požara. </w:t>
      </w:r>
    </w:p>
    <w:p w:rsidR="00B939E5" w:rsidRPr="00CA7BFF" w:rsidRDefault="00B939E5" w:rsidP="00B939E5">
      <w:pPr>
        <w:pStyle w:val="box457285"/>
        <w:spacing w:before="0" w:beforeAutospacing="0" w:after="120" w:afterAutospacing="0" w:line="276" w:lineRule="auto"/>
        <w:jc w:val="both"/>
        <w:textAlignment w:val="baseline"/>
        <w:rPr>
          <w:bCs/>
        </w:rPr>
      </w:pPr>
      <w:r w:rsidRPr="00CA7BFF">
        <w:rPr>
          <w:bCs/>
        </w:rPr>
        <w:t xml:space="preserve">Predmet osiguranja je vrijednost biljne ili stočarske proizvodnje (prinos, urod, grlo, kljun, proizvod uključujući kvalitetu) na određenoj proizvodnoj jedinici koju u proizvodnji predstavlja ARKOD parcela, a u stočarskoj proizvodnji Jedinstveni identifikacijski broj gospodarstva. Ako se dogodi osigurani slučaj, </w:t>
      </w:r>
      <w:proofErr w:type="spellStart"/>
      <w:r w:rsidRPr="00CA7BFF">
        <w:rPr>
          <w:bCs/>
        </w:rPr>
        <w:t>osiguravateljsko</w:t>
      </w:r>
      <w:proofErr w:type="spellEnd"/>
      <w:r w:rsidRPr="00CA7BFF">
        <w:rPr>
          <w:bCs/>
        </w:rPr>
        <w:t xml:space="preserve"> društvo je dužno isplatiti osigurninu. Osigurninu po polici osiguranja moguće je ostvariti ako je župan proglasio nepovoljnu klimatsku priliku, koja se može izjednačiti s prirodnom nepogodom. U slučaju da župan ne proglasi prirodnu nepogodu, društvo za osiguranje prije isplate osigurnine mora zatražiti potvrdu Državnog hidrometeorološkog zavoda o evidentiranoj nepovoljnoj klimatskoj prilici na području Grada.</w:t>
      </w:r>
    </w:p>
    <w:p w:rsidR="00B939E5" w:rsidRPr="00CA7BFF" w:rsidRDefault="00B939E5" w:rsidP="00B939E5">
      <w:pPr>
        <w:pStyle w:val="box457285"/>
        <w:spacing w:before="0" w:beforeAutospacing="0" w:after="120" w:afterAutospacing="0" w:line="276" w:lineRule="auto"/>
        <w:jc w:val="both"/>
        <w:textAlignment w:val="baseline"/>
        <w:rPr>
          <w:rFonts w:eastAsiaTheme="minorHAnsi"/>
          <w:lang w:eastAsia="en-US"/>
        </w:rPr>
      </w:pPr>
      <w:r w:rsidRPr="00CA7BFF">
        <w:t xml:space="preserve">Agencija za plaćanja u poljoprivredi, ribarstvu i ruralnom razvoju, objavila je Natječaj za provedbu </w:t>
      </w:r>
      <w:proofErr w:type="spellStart"/>
      <w:r w:rsidRPr="00CA7BFF">
        <w:t>podmjere</w:t>
      </w:r>
      <w:proofErr w:type="spellEnd"/>
      <w:r w:rsidRPr="00CA7BFF">
        <w:t xml:space="preserve"> 17.1 „Osiguranje usjeva, životinja i biljaka“ dana 08. ožujka 2019. godine, na mrežnim stranicama Agencije za plaćanja (www.appprr.hr), mrežnim stranicama Ministarstva poljoprivrede (www.mps.hr) i Programa ruralnog razvoja (www.ruralnirazvoj.hr)</w:t>
      </w:r>
      <w:r w:rsidRPr="00CA7BFF">
        <w:rPr>
          <w:rFonts w:eastAsiaTheme="minorHAnsi"/>
          <w:lang w:eastAsia="en-US"/>
        </w:rPr>
        <w:t>.</w:t>
      </w:r>
      <w:r w:rsidRPr="00CA7BFF">
        <w:rPr>
          <w:rFonts w:eastAsia="Calibri"/>
          <w:lang w:eastAsia="zh-CN"/>
        </w:rPr>
        <w:t xml:space="preserve"> </w:t>
      </w:r>
      <w:r w:rsidRPr="00CA7BFF">
        <w:rPr>
          <w:rFonts w:eastAsiaTheme="minorHAnsi"/>
          <w:lang w:eastAsia="en-US"/>
        </w:rPr>
        <w:t xml:space="preserve">II. izmjene Natječaja za provedbu </w:t>
      </w:r>
      <w:proofErr w:type="spellStart"/>
      <w:r w:rsidRPr="00CA7BFF">
        <w:rPr>
          <w:rFonts w:eastAsiaTheme="minorHAnsi"/>
          <w:lang w:eastAsia="en-US"/>
        </w:rPr>
        <w:t>podmjere</w:t>
      </w:r>
      <w:proofErr w:type="spellEnd"/>
      <w:r w:rsidRPr="00CA7BFF">
        <w:rPr>
          <w:rFonts w:eastAsiaTheme="minorHAnsi"/>
          <w:lang w:eastAsia="en-US"/>
        </w:rPr>
        <w:t xml:space="preserve"> 17.1. Osiguranje usjeva, životinja i biljaka na snazi su od 04. listopada 2019. godine.</w:t>
      </w:r>
    </w:p>
    <w:p w:rsidR="00B939E5" w:rsidRPr="00CA7BFF" w:rsidRDefault="00B939E5" w:rsidP="00B939E5">
      <w:pPr>
        <w:pStyle w:val="box457285"/>
        <w:spacing w:before="0" w:beforeAutospacing="0" w:after="120" w:afterAutospacing="0" w:line="276" w:lineRule="auto"/>
        <w:jc w:val="both"/>
        <w:textAlignment w:val="baseline"/>
        <w:rPr>
          <w:rFonts w:eastAsiaTheme="minorHAnsi"/>
          <w:lang w:eastAsia="en-US"/>
        </w:rPr>
      </w:pPr>
      <w:r w:rsidRPr="00CA7BFF">
        <w:rPr>
          <w:rFonts w:eastAsiaTheme="minorHAnsi"/>
          <w:lang w:eastAsia="en-US"/>
        </w:rPr>
        <w:t>Prihvatljivi korisnici su fizičke i pravne osobe upisane u Upisnik poljoprivrednika i koje odgovaraju definiciji aktivnog poljoprivrednika. Korisnik mora biti upisan u Upisnik poljoprivrednika u trenutku podnošenja zahtjeva za isplatu potpore. Isti (jedan) korisnik može podnijeti više zahtjeva za isplatu potpore tijekom jednog natječaja, a zahtjev se može podnijeti za jednu ili više polica osiguranja.</w:t>
      </w:r>
    </w:p>
    <w:p w:rsidR="009F67DD" w:rsidRPr="00CA7BFF" w:rsidRDefault="009F67DD" w:rsidP="00913A4A">
      <w:pPr>
        <w:pStyle w:val="Naslov1"/>
        <w:rPr>
          <w:rFonts w:ascii="Times New Roman" w:hAnsi="Times New Roman"/>
          <w:sz w:val="24"/>
          <w:szCs w:val="24"/>
        </w:rPr>
      </w:pPr>
      <w:bookmarkStart w:id="63" w:name="_Toc1769366"/>
      <w:bookmarkStart w:id="64" w:name="_Toc15551660"/>
      <w:bookmarkStart w:id="65" w:name="_Toc22795835"/>
      <w:r w:rsidRPr="00CA7BFF">
        <w:rPr>
          <w:rFonts w:ascii="Times New Roman" w:hAnsi="Times New Roman"/>
          <w:sz w:val="24"/>
          <w:szCs w:val="24"/>
        </w:rPr>
        <w:t>ZAKLJUČAK</w:t>
      </w:r>
      <w:bookmarkEnd w:id="63"/>
      <w:bookmarkEnd w:id="64"/>
      <w:bookmarkEnd w:id="65"/>
    </w:p>
    <w:p w:rsidR="009F67DD" w:rsidRPr="00CA7BFF" w:rsidRDefault="009F67DD" w:rsidP="009F67DD">
      <w:pPr>
        <w:spacing w:after="120" w:line="276" w:lineRule="auto"/>
        <w:rPr>
          <w:rFonts w:ascii="Times New Roman" w:eastAsia="Times New Roman" w:hAnsi="Times New Roman" w:cs="Times New Roman"/>
          <w:szCs w:val="24"/>
          <w:lang w:eastAsia="hr-HR"/>
        </w:rPr>
      </w:pPr>
      <w:r w:rsidRPr="00CA7BFF">
        <w:rPr>
          <w:rFonts w:ascii="Times New Roman" w:eastAsia="Times New Roman" w:hAnsi="Times New Roman" w:cs="Times New Roman"/>
          <w:color w:val="000000"/>
          <w:szCs w:val="24"/>
          <w:lang w:eastAsia="hr-HR"/>
        </w:rPr>
        <w:t>Dosadašnja praksa je ukazala na nužnost promjena u postojećem sustavu dodjele pomoći za nastale štete od prirodnih nepogoda. U budućnosti se očekuje nastanak novih šteta na poljoprivrednim zemljištima, pri čemu nije moguće procijeniti razmjere nastanka istih. Ovog trenutka moguće je utvrditi kako je postotak osiguranja imovine, posebice u poljoprivredi, iznimno malen. Potrebno je u većoj mjeri osiguravati imovinu, što bi u konačnici imalo pozitivne učinke na gospodarstvo jer pomoć iz državnog proračuna nije dostatna za pokriće nastalih šteta, a posebice za stabiliziranje poslovanja oštećenika koji se bavi određenom gospodarskom djelatnošću.</w:t>
      </w:r>
    </w:p>
    <w:p w:rsidR="009F67DD" w:rsidRPr="00CA7BFF" w:rsidRDefault="009F67DD" w:rsidP="009F67DD">
      <w:pPr>
        <w:spacing w:after="120" w:line="276" w:lineRule="auto"/>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Postojeći uspostavljeni sustav omogućuje dodjelu državne potpore za osiguranje šteta u poljoprivredi kao i Program ruralnog razvoja koji kroz mjere osigurava sredstva za nadoknadu izgubljenog proizvodnog potencijala u poljoprivredi i pokriće troškova premije osiguranja </w:t>
      </w:r>
      <w:r w:rsidRPr="00CA7BFF">
        <w:rPr>
          <w:rFonts w:ascii="Times New Roman" w:eastAsia="Times New Roman" w:hAnsi="Times New Roman" w:cs="Times New Roman"/>
          <w:color w:val="000000"/>
          <w:szCs w:val="24"/>
          <w:lang w:eastAsia="hr-HR"/>
        </w:rPr>
        <w:lastRenderedPageBreak/>
        <w:t>usjeva, životinja i biljaka uzrokovanih različitim čimbenicima, a što uključuje i prirodne nepogode koje određuje ovaj Plan.</w:t>
      </w:r>
    </w:p>
    <w:p w:rsidR="00E93F56" w:rsidRPr="00C004F1" w:rsidRDefault="009F67DD" w:rsidP="00C004F1">
      <w:pPr>
        <w:spacing w:after="120" w:line="276" w:lineRule="auto"/>
        <w:rPr>
          <w:rFonts w:ascii="Times New Roman" w:eastAsia="Times New Roman" w:hAnsi="Times New Roman" w:cs="Times New Roman"/>
          <w:color w:val="000000"/>
          <w:szCs w:val="24"/>
          <w:lang w:eastAsia="hr-HR"/>
        </w:rPr>
      </w:pPr>
      <w:r w:rsidRPr="00CA7BFF">
        <w:rPr>
          <w:rFonts w:ascii="Times New Roman" w:eastAsia="Times New Roman" w:hAnsi="Times New Roman" w:cs="Times New Roman"/>
          <w:color w:val="000000"/>
          <w:szCs w:val="24"/>
          <w:lang w:eastAsia="hr-HR"/>
        </w:rPr>
        <w:t xml:space="preserve"> U cilju sprječavanja nastanka i ublažavanja posljedica prirodnih nepogoda veoma je bitna suradnja Grada </w:t>
      </w:r>
      <w:r w:rsidR="001A0182" w:rsidRPr="00CA7BFF">
        <w:rPr>
          <w:rFonts w:ascii="Times New Roman" w:eastAsia="Times New Roman" w:hAnsi="Times New Roman" w:cs="Times New Roman"/>
          <w:color w:val="000000"/>
          <w:szCs w:val="24"/>
          <w:lang w:eastAsia="hr-HR"/>
        </w:rPr>
        <w:t>Pregrade</w:t>
      </w:r>
      <w:r w:rsidRPr="00CA7BFF">
        <w:rPr>
          <w:rFonts w:ascii="Times New Roman" w:eastAsia="Times New Roman" w:hAnsi="Times New Roman" w:cs="Times New Roman"/>
          <w:color w:val="000000"/>
          <w:szCs w:val="24"/>
          <w:lang w:eastAsia="hr-HR"/>
        </w:rPr>
        <w:t xml:space="preserve">, </w:t>
      </w:r>
      <w:r w:rsidR="00B939E5" w:rsidRPr="00CA7BFF">
        <w:rPr>
          <w:rFonts w:ascii="Times New Roman" w:eastAsia="Times New Roman" w:hAnsi="Times New Roman" w:cs="Times New Roman"/>
          <w:color w:val="000000"/>
          <w:szCs w:val="24"/>
          <w:lang w:eastAsia="hr-HR"/>
        </w:rPr>
        <w:t>Grad</w:t>
      </w:r>
      <w:r w:rsidRPr="00CA7BFF">
        <w:rPr>
          <w:rFonts w:ascii="Times New Roman" w:eastAsia="Times New Roman" w:hAnsi="Times New Roman" w:cs="Times New Roman"/>
          <w:color w:val="000000"/>
          <w:szCs w:val="24"/>
          <w:lang w:eastAsia="hr-HR"/>
        </w:rPr>
        <w:t>skog povjerenstva</w:t>
      </w:r>
      <w:r w:rsidR="00B939E5" w:rsidRPr="00CA7BFF">
        <w:rPr>
          <w:rFonts w:ascii="Times New Roman" w:eastAsia="Times New Roman" w:hAnsi="Times New Roman" w:cs="Times New Roman"/>
          <w:color w:val="000000"/>
          <w:szCs w:val="24"/>
          <w:lang w:eastAsia="hr-HR"/>
        </w:rPr>
        <w:t xml:space="preserve"> za procjenu šteta od prirodnih nepogoda</w:t>
      </w:r>
      <w:r w:rsidRPr="00CA7BFF">
        <w:rPr>
          <w:rFonts w:ascii="Times New Roman" w:eastAsia="Times New Roman" w:hAnsi="Times New Roman" w:cs="Times New Roman"/>
          <w:color w:val="000000"/>
          <w:szCs w:val="24"/>
          <w:lang w:eastAsia="hr-HR"/>
        </w:rPr>
        <w:t>, operativnih snaga sustava civilne zaštite te stanovnika Grada</w:t>
      </w:r>
      <w:r w:rsidR="00913A4A" w:rsidRPr="00CA7BFF">
        <w:rPr>
          <w:rFonts w:ascii="Times New Roman" w:eastAsia="Times New Roman" w:hAnsi="Times New Roman" w:cs="Times New Roman"/>
          <w:color w:val="000000"/>
          <w:szCs w:val="24"/>
          <w:lang w:eastAsia="hr-HR"/>
        </w:rPr>
        <w:t xml:space="preserve"> </w:t>
      </w:r>
      <w:r w:rsidR="001A0182" w:rsidRPr="00CA7BFF">
        <w:rPr>
          <w:rFonts w:ascii="Times New Roman" w:eastAsia="Times New Roman" w:hAnsi="Times New Roman" w:cs="Times New Roman"/>
          <w:color w:val="000000"/>
          <w:szCs w:val="24"/>
          <w:lang w:eastAsia="hr-HR"/>
        </w:rPr>
        <w:t>Pregrade</w:t>
      </w:r>
      <w:r w:rsidRPr="00CA7BFF">
        <w:rPr>
          <w:rFonts w:ascii="Times New Roman" w:eastAsia="Times New Roman" w:hAnsi="Times New Roman" w:cs="Times New Roman"/>
          <w:color w:val="000000"/>
          <w:szCs w:val="24"/>
          <w:lang w:eastAsia="hr-HR"/>
        </w:rPr>
        <w:t>, koji svojim djelovanjem mogu u znatnoj mjera spriječiti nastanak prirodne nepogode i ublažiti njihove posljedice.</w:t>
      </w:r>
    </w:p>
    <w:p w:rsidR="00E93F56" w:rsidRDefault="00E93F56" w:rsidP="009F67DD">
      <w:pPr>
        <w:spacing w:after="0" w:line="276" w:lineRule="auto"/>
        <w:jc w:val="right"/>
        <w:rPr>
          <w:rFonts w:ascii="Times New Roman" w:eastAsia="Calibri" w:hAnsi="Times New Roman" w:cs="Times New Roman"/>
          <w:b/>
          <w:szCs w:val="24"/>
          <w:lang w:eastAsia="hr-HR"/>
        </w:rPr>
      </w:pPr>
    </w:p>
    <w:p w:rsidR="00A7253D" w:rsidRDefault="00A7253D" w:rsidP="00A7253D">
      <w:pPr>
        <w:spacing w:after="0" w:line="276" w:lineRule="auto"/>
        <w:jc w:val="left"/>
        <w:rPr>
          <w:rFonts w:ascii="Times New Roman" w:eastAsia="Calibri" w:hAnsi="Times New Roman" w:cs="Times New Roman"/>
          <w:b/>
          <w:szCs w:val="24"/>
          <w:lang w:eastAsia="hr-HR"/>
        </w:rPr>
      </w:pPr>
      <w:r>
        <w:rPr>
          <w:rFonts w:ascii="Times New Roman" w:eastAsia="Calibri" w:hAnsi="Times New Roman" w:cs="Times New Roman"/>
          <w:b/>
          <w:szCs w:val="24"/>
          <w:lang w:eastAsia="hr-HR"/>
        </w:rPr>
        <w:t xml:space="preserve">9. </w:t>
      </w:r>
      <w:r w:rsidR="00C004F1">
        <w:rPr>
          <w:rFonts w:ascii="Times New Roman" w:eastAsia="Calibri" w:hAnsi="Times New Roman" w:cs="Times New Roman"/>
          <w:b/>
          <w:szCs w:val="24"/>
          <w:lang w:eastAsia="hr-HR"/>
        </w:rPr>
        <w:t>STUPANJE NA SNAGU</w:t>
      </w:r>
    </w:p>
    <w:p w:rsidR="00A7253D" w:rsidRDefault="00A7253D" w:rsidP="00A7253D">
      <w:pPr>
        <w:spacing w:after="0" w:line="276" w:lineRule="auto"/>
        <w:jc w:val="left"/>
        <w:rPr>
          <w:rFonts w:ascii="Times New Roman" w:eastAsia="Calibri" w:hAnsi="Times New Roman" w:cs="Times New Roman"/>
          <w:b/>
          <w:szCs w:val="24"/>
          <w:lang w:eastAsia="hr-HR"/>
        </w:rPr>
      </w:pPr>
    </w:p>
    <w:p w:rsidR="00A7253D" w:rsidRPr="008D2B8D" w:rsidRDefault="00A7253D" w:rsidP="00A7253D">
      <w:pPr>
        <w:spacing w:after="0" w:line="276" w:lineRule="auto"/>
        <w:rPr>
          <w:rFonts w:ascii="Times New Roman" w:hAnsi="Times New Roman" w:cs="Times New Roman"/>
          <w:szCs w:val="24"/>
        </w:rPr>
      </w:pPr>
      <w:r>
        <w:rPr>
          <w:rFonts w:ascii="Times New Roman" w:hAnsi="Times New Roman" w:cs="Times New Roman"/>
          <w:szCs w:val="24"/>
        </w:rPr>
        <w:tab/>
      </w:r>
      <w:r w:rsidRPr="008D2B8D">
        <w:rPr>
          <w:rFonts w:ascii="Times New Roman" w:hAnsi="Times New Roman" w:cs="Times New Roman"/>
          <w:szCs w:val="24"/>
        </w:rPr>
        <w:t xml:space="preserve"> Ova</w:t>
      </w:r>
      <w:r>
        <w:rPr>
          <w:rFonts w:ascii="Times New Roman" w:hAnsi="Times New Roman" w:cs="Times New Roman"/>
          <w:szCs w:val="24"/>
        </w:rPr>
        <w:t>j Plan</w:t>
      </w:r>
      <w:r w:rsidRPr="008D2B8D">
        <w:rPr>
          <w:rFonts w:ascii="Times New Roman" w:hAnsi="Times New Roman" w:cs="Times New Roman"/>
          <w:szCs w:val="24"/>
        </w:rPr>
        <w:t xml:space="preserve"> objavit će se u „Službenom glasniku Krapinsko-zagorske županije</w:t>
      </w:r>
      <w:r>
        <w:rPr>
          <w:rFonts w:ascii="Times New Roman" w:hAnsi="Times New Roman" w:cs="Times New Roman"/>
          <w:szCs w:val="24"/>
        </w:rPr>
        <w:t xml:space="preserve">“, a </w:t>
      </w:r>
      <w:r w:rsidRPr="00361BBB">
        <w:rPr>
          <w:rFonts w:ascii="Times New Roman" w:hAnsi="Times New Roman" w:cs="Times New Roman"/>
          <w:szCs w:val="24"/>
        </w:rPr>
        <w:t>s</w:t>
      </w:r>
      <w:r>
        <w:rPr>
          <w:rFonts w:ascii="Times New Roman" w:hAnsi="Times New Roman" w:cs="Times New Roman"/>
          <w:szCs w:val="24"/>
        </w:rPr>
        <w:t>tupit će na snagu osmog dana od dana objave.</w:t>
      </w:r>
    </w:p>
    <w:p w:rsidR="00A7253D" w:rsidRDefault="00A7253D" w:rsidP="009F67DD">
      <w:pPr>
        <w:spacing w:after="0" w:line="276" w:lineRule="auto"/>
        <w:jc w:val="right"/>
        <w:rPr>
          <w:rFonts w:ascii="Times New Roman" w:eastAsia="Calibri" w:hAnsi="Times New Roman" w:cs="Times New Roman"/>
          <w:b/>
          <w:szCs w:val="24"/>
          <w:lang w:eastAsia="hr-HR"/>
        </w:rPr>
      </w:pPr>
    </w:p>
    <w:p w:rsidR="00A7253D" w:rsidRDefault="00A7253D" w:rsidP="009F67DD">
      <w:pPr>
        <w:spacing w:after="0" w:line="276" w:lineRule="auto"/>
        <w:jc w:val="right"/>
        <w:rPr>
          <w:rFonts w:ascii="Times New Roman" w:eastAsia="Calibri" w:hAnsi="Times New Roman" w:cs="Times New Roman"/>
          <w:b/>
          <w:szCs w:val="24"/>
          <w:lang w:eastAsia="hr-HR"/>
        </w:rPr>
      </w:pPr>
    </w:p>
    <w:p w:rsidR="00A7253D" w:rsidRPr="00CA7BFF" w:rsidRDefault="00A7253D" w:rsidP="009F67DD">
      <w:pPr>
        <w:spacing w:after="0" w:line="276" w:lineRule="auto"/>
        <w:jc w:val="right"/>
        <w:rPr>
          <w:rFonts w:ascii="Times New Roman" w:eastAsia="Calibri" w:hAnsi="Times New Roman" w:cs="Times New Roman"/>
          <w:b/>
          <w:szCs w:val="24"/>
          <w:lang w:eastAsia="hr-HR"/>
        </w:rPr>
      </w:pPr>
    </w:p>
    <w:p w:rsidR="009F67DD" w:rsidRPr="007813DF" w:rsidRDefault="009F67DD" w:rsidP="009F67DD">
      <w:pPr>
        <w:spacing w:after="0" w:line="276" w:lineRule="auto"/>
        <w:jc w:val="right"/>
        <w:rPr>
          <w:rFonts w:ascii="Times New Roman" w:eastAsia="Calibri" w:hAnsi="Times New Roman" w:cs="Times New Roman"/>
          <w:bCs/>
          <w:szCs w:val="24"/>
          <w:lang w:eastAsia="hr-HR"/>
        </w:rPr>
      </w:pPr>
      <w:r w:rsidRPr="007813DF">
        <w:rPr>
          <w:rFonts w:ascii="Times New Roman" w:eastAsia="Calibri" w:hAnsi="Times New Roman" w:cs="Times New Roman"/>
          <w:bCs/>
          <w:szCs w:val="24"/>
          <w:lang w:eastAsia="hr-HR"/>
        </w:rPr>
        <w:t xml:space="preserve">GRADSKO VIJEĆE GRADA </w:t>
      </w:r>
      <w:r w:rsidR="001A0182" w:rsidRPr="007813DF">
        <w:rPr>
          <w:rFonts w:ascii="Times New Roman" w:eastAsia="Calibri" w:hAnsi="Times New Roman" w:cs="Times New Roman"/>
          <w:bCs/>
          <w:szCs w:val="24"/>
          <w:lang w:eastAsia="hr-HR"/>
        </w:rPr>
        <w:t>PREGRADE</w:t>
      </w:r>
    </w:p>
    <w:p w:rsidR="00CA7BFF" w:rsidRPr="00CA7BFF" w:rsidRDefault="009F67DD" w:rsidP="009F67DD">
      <w:pPr>
        <w:spacing w:after="0" w:line="276" w:lineRule="auto"/>
        <w:jc w:val="center"/>
        <w:rPr>
          <w:rFonts w:ascii="Times New Roman" w:eastAsia="Calibri" w:hAnsi="Times New Roman" w:cs="Times New Roman"/>
          <w:b/>
          <w:szCs w:val="24"/>
          <w:lang w:eastAsia="hr-HR"/>
        </w:rPr>
      </w:pPr>
      <w:r w:rsidRPr="00CA7BFF">
        <w:rPr>
          <w:rFonts w:ascii="Times New Roman" w:eastAsia="Calibri" w:hAnsi="Times New Roman" w:cs="Times New Roman"/>
          <w:szCs w:val="24"/>
          <w:lang w:eastAsia="hr-HR"/>
        </w:rPr>
        <w:t xml:space="preserve">                                                                                  </w:t>
      </w:r>
      <w:r w:rsidR="00CA7BFF" w:rsidRPr="00CA7BFF">
        <w:rPr>
          <w:rFonts w:ascii="Times New Roman" w:eastAsia="Calibri" w:hAnsi="Times New Roman" w:cs="Times New Roman"/>
          <w:szCs w:val="24"/>
          <w:lang w:eastAsia="hr-HR"/>
        </w:rPr>
        <w:t xml:space="preserve">                     Predsjednica</w:t>
      </w:r>
      <w:r w:rsidRPr="00CA7BFF">
        <w:rPr>
          <w:rFonts w:ascii="Times New Roman" w:eastAsia="Calibri" w:hAnsi="Times New Roman" w:cs="Times New Roman"/>
          <w:szCs w:val="24"/>
          <w:lang w:eastAsia="hr-HR"/>
        </w:rPr>
        <w:t xml:space="preserve"> Gradskog vijeća</w:t>
      </w:r>
      <w:r w:rsidRPr="00CA7BFF">
        <w:rPr>
          <w:rFonts w:ascii="Times New Roman" w:eastAsia="Calibri" w:hAnsi="Times New Roman" w:cs="Times New Roman"/>
          <w:b/>
          <w:szCs w:val="24"/>
          <w:lang w:eastAsia="hr-HR"/>
        </w:rPr>
        <w:t xml:space="preserve">  </w:t>
      </w:r>
    </w:p>
    <w:p w:rsidR="009F67DD" w:rsidRPr="00CA7BFF" w:rsidRDefault="00CA7BFF" w:rsidP="00CA7BFF">
      <w:pPr>
        <w:spacing w:after="0" w:line="276" w:lineRule="auto"/>
        <w:jc w:val="right"/>
        <w:rPr>
          <w:rFonts w:ascii="Times New Roman" w:eastAsia="Calibri" w:hAnsi="Times New Roman" w:cs="Times New Roman"/>
          <w:szCs w:val="24"/>
          <w:lang w:eastAsia="zh-CN"/>
        </w:rPr>
      </w:pPr>
      <w:r w:rsidRPr="00CA7BFF">
        <w:rPr>
          <w:rFonts w:ascii="Times New Roman" w:eastAsia="Calibri" w:hAnsi="Times New Roman" w:cs="Times New Roman"/>
          <w:szCs w:val="24"/>
          <w:lang w:eastAsia="hr-HR"/>
        </w:rPr>
        <w:t>Tajana Broz</w:t>
      </w:r>
      <w:r w:rsidR="009F67DD" w:rsidRPr="00CA7BFF">
        <w:rPr>
          <w:rFonts w:ascii="Times New Roman" w:eastAsia="Calibri" w:hAnsi="Times New Roman" w:cs="Times New Roman"/>
          <w:szCs w:val="24"/>
          <w:lang w:eastAsia="hr-HR"/>
        </w:rPr>
        <w:t xml:space="preserve">                                                                           </w:t>
      </w:r>
    </w:p>
    <w:p w:rsidR="009F67DD" w:rsidRPr="00CA7BFF" w:rsidRDefault="009F67DD" w:rsidP="00DB2084">
      <w:pPr>
        <w:rPr>
          <w:rFonts w:ascii="Times New Roman" w:hAnsi="Times New Roman" w:cs="Times New Roman"/>
          <w:szCs w:val="24"/>
        </w:rPr>
      </w:pPr>
    </w:p>
    <w:sectPr w:rsidR="009F67DD" w:rsidRPr="00CA7BFF" w:rsidSect="003E0DB8">
      <w:pgSz w:w="11906" w:h="16838"/>
      <w:pgMar w:top="1134" w:right="1134" w:bottom="1134" w:left="1418"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FEA" w:rsidRDefault="00AF1FEA" w:rsidP="00F27FBF">
      <w:pPr>
        <w:spacing w:after="0" w:line="240" w:lineRule="auto"/>
      </w:pPr>
      <w:r>
        <w:separator/>
      </w:r>
    </w:p>
  </w:endnote>
  <w:endnote w:type="continuationSeparator" w:id="0">
    <w:p w:rsidR="00AF1FEA" w:rsidRDefault="00AF1FEA" w:rsidP="00F2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panose1 w:val="00000000000000000000"/>
    <w:charset w:val="EE"/>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horzAnchor="margin" w:tblpY="1"/>
      <w:tblW w:w="5000" w:type="pct"/>
      <w:tblLook w:val="04A0" w:firstRow="1" w:lastRow="0" w:firstColumn="1" w:lastColumn="0" w:noHBand="0" w:noVBand="1"/>
    </w:tblPr>
    <w:tblGrid>
      <w:gridCol w:w="3878"/>
      <w:gridCol w:w="1457"/>
      <w:gridCol w:w="3735"/>
    </w:tblGrid>
    <w:tr w:rsidR="00AF7B73" w:rsidRPr="00AA3ADF" w:rsidTr="00BD235A">
      <w:trPr>
        <w:trHeight w:val="149"/>
      </w:trPr>
      <w:tc>
        <w:tcPr>
          <w:tcW w:w="2138" w:type="pct"/>
          <w:tcBorders>
            <w:bottom w:val="single" w:sz="4" w:space="0" w:color="4F81BD"/>
          </w:tcBorders>
        </w:tcPr>
        <w:p w:rsidR="00AF7B73" w:rsidRPr="00AA3ADF" w:rsidRDefault="00AF7B73" w:rsidP="003E0DB8">
          <w:pPr>
            <w:tabs>
              <w:tab w:val="center" w:pos="4536"/>
              <w:tab w:val="right" w:pos="9072"/>
            </w:tabs>
            <w:spacing w:after="0" w:line="240" w:lineRule="auto"/>
            <w:rPr>
              <w:rFonts w:ascii="Cambria" w:hAnsi="Cambria" w:cs="Times New Roman"/>
              <w:b/>
              <w:bCs/>
              <w:lang w:eastAsia="zh-CN"/>
            </w:rPr>
          </w:pPr>
        </w:p>
      </w:tc>
      <w:tc>
        <w:tcPr>
          <w:tcW w:w="803" w:type="pct"/>
          <w:vMerge w:val="restart"/>
          <w:noWrap/>
          <w:vAlign w:val="center"/>
        </w:tcPr>
        <w:p w:rsidR="00AF7B73" w:rsidRPr="006925BE" w:rsidRDefault="00AF7B73" w:rsidP="003E0DB8">
          <w:pPr>
            <w:spacing w:after="0" w:line="276" w:lineRule="auto"/>
            <w:jc w:val="center"/>
            <w:rPr>
              <w:rFonts w:ascii="Times New Roman" w:hAnsi="Times New Roman" w:cs="Times New Roman"/>
            </w:rPr>
          </w:pPr>
          <w:r w:rsidRPr="006925BE">
            <w:rPr>
              <w:rFonts w:ascii="Times New Roman" w:hAnsi="Times New Roman" w:cs="Times New Roman"/>
              <w:bCs/>
              <w:sz w:val="22"/>
            </w:rPr>
            <w:t xml:space="preserve">Stranica </w:t>
          </w:r>
          <w:r w:rsidRPr="006925BE">
            <w:rPr>
              <w:rFonts w:ascii="Times New Roman" w:hAnsi="Times New Roman" w:cs="Times New Roman"/>
              <w:sz w:val="22"/>
            </w:rPr>
            <w:fldChar w:fldCharType="begin"/>
          </w:r>
          <w:r w:rsidRPr="006925BE">
            <w:rPr>
              <w:rFonts w:ascii="Times New Roman" w:eastAsia="Calibri" w:hAnsi="Times New Roman" w:cs="Times New Roman"/>
              <w:sz w:val="22"/>
            </w:rPr>
            <w:instrText>PAGE  \* MERGEFORMAT</w:instrText>
          </w:r>
          <w:r w:rsidRPr="006925BE">
            <w:rPr>
              <w:rFonts w:ascii="Times New Roman" w:hAnsi="Times New Roman" w:cs="Times New Roman"/>
              <w:sz w:val="22"/>
            </w:rPr>
            <w:fldChar w:fldCharType="separate"/>
          </w:r>
          <w:r w:rsidRPr="006925BE">
            <w:rPr>
              <w:rFonts w:ascii="Times New Roman" w:hAnsi="Times New Roman" w:cs="Times New Roman"/>
              <w:bCs/>
              <w:noProof/>
            </w:rPr>
            <w:t>6</w:t>
          </w:r>
          <w:r w:rsidRPr="006925BE">
            <w:rPr>
              <w:rFonts w:ascii="Times New Roman" w:hAnsi="Times New Roman" w:cs="Times New Roman"/>
              <w:bCs/>
              <w:sz w:val="22"/>
            </w:rPr>
            <w:fldChar w:fldCharType="end"/>
          </w:r>
        </w:p>
      </w:tc>
      <w:tc>
        <w:tcPr>
          <w:tcW w:w="2059" w:type="pct"/>
          <w:tcBorders>
            <w:bottom w:val="single" w:sz="4" w:space="0" w:color="4F81BD"/>
          </w:tcBorders>
        </w:tcPr>
        <w:p w:rsidR="00AF7B73" w:rsidRPr="00AA3ADF" w:rsidRDefault="00AF7B73" w:rsidP="003E0DB8">
          <w:pPr>
            <w:tabs>
              <w:tab w:val="center" w:pos="4536"/>
              <w:tab w:val="right" w:pos="9072"/>
            </w:tabs>
            <w:spacing w:after="0" w:line="240" w:lineRule="auto"/>
            <w:ind w:firstLine="709"/>
            <w:rPr>
              <w:rFonts w:ascii="Cambria" w:hAnsi="Cambria" w:cs="Times New Roman"/>
              <w:b/>
              <w:bCs/>
              <w:lang w:eastAsia="zh-CN"/>
            </w:rPr>
          </w:pPr>
        </w:p>
      </w:tc>
    </w:tr>
    <w:tr w:rsidR="00AF7B73" w:rsidRPr="00AA3ADF" w:rsidTr="00BD235A">
      <w:trPr>
        <w:trHeight w:val="279"/>
      </w:trPr>
      <w:tc>
        <w:tcPr>
          <w:tcW w:w="2138" w:type="pct"/>
          <w:tcBorders>
            <w:top w:val="single" w:sz="4" w:space="0" w:color="4F81BD"/>
          </w:tcBorders>
        </w:tcPr>
        <w:p w:rsidR="00AF7B73" w:rsidRPr="00AA3ADF" w:rsidRDefault="00AF7B73" w:rsidP="003E0DB8">
          <w:pPr>
            <w:tabs>
              <w:tab w:val="center" w:pos="4536"/>
              <w:tab w:val="right" w:pos="9072"/>
            </w:tabs>
            <w:spacing w:after="0" w:line="240" w:lineRule="auto"/>
            <w:rPr>
              <w:rFonts w:ascii="Cambria" w:hAnsi="Cambria" w:cs="Times New Roman"/>
              <w:b/>
              <w:bCs/>
              <w:lang w:eastAsia="zh-CN"/>
            </w:rPr>
          </w:pPr>
        </w:p>
      </w:tc>
      <w:tc>
        <w:tcPr>
          <w:tcW w:w="803" w:type="pct"/>
          <w:vMerge/>
        </w:tcPr>
        <w:p w:rsidR="00AF7B73" w:rsidRPr="00AA3ADF" w:rsidRDefault="00AF7B73" w:rsidP="003E0DB8">
          <w:pPr>
            <w:tabs>
              <w:tab w:val="center" w:pos="4536"/>
              <w:tab w:val="right" w:pos="9072"/>
            </w:tabs>
            <w:spacing w:after="0" w:line="240" w:lineRule="auto"/>
            <w:jc w:val="center"/>
            <w:rPr>
              <w:rFonts w:ascii="Cambria" w:hAnsi="Cambria" w:cs="Times New Roman"/>
              <w:b/>
              <w:bCs/>
              <w:lang w:eastAsia="zh-CN"/>
            </w:rPr>
          </w:pPr>
        </w:p>
      </w:tc>
      <w:tc>
        <w:tcPr>
          <w:tcW w:w="2059" w:type="pct"/>
          <w:tcBorders>
            <w:top w:val="single" w:sz="4" w:space="0" w:color="4F81BD"/>
          </w:tcBorders>
        </w:tcPr>
        <w:p w:rsidR="00AF7B73" w:rsidRPr="00AA3ADF" w:rsidRDefault="00AF7B73" w:rsidP="003E0DB8">
          <w:pPr>
            <w:tabs>
              <w:tab w:val="center" w:pos="4536"/>
              <w:tab w:val="right" w:pos="9072"/>
            </w:tabs>
            <w:spacing w:after="0" w:line="240" w:lineRule="auto"/>
            <w:rPr>
              <w:rFonts w:ascii="Cambria" w:hAnsi="Cambria" w:cs="Times New Roman"/>
              <w:b/>
              <w:bCs/>
              <w:lang w:eastAsia="zh-CN"/>
            </w:rPr>
          </w:pPr>
        </w:p>
      </w:tc>
    </w:tr>
  </w:tbl>
  <w:p w:rsidR="00AF7B73" w:rsidRPr="00FB7F99" w:rsidRDefault="00AF7B73" w:rsidP="009D5FBE">
    <w:pPr>
      <w:pStyle w:val="Podnoje"/>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FEA" w:rsidRDefault="00AF1FEA" w:rsidP="00F27FBF">
      <w:pPr>
        <w:spacing w:after="0" w:line="240" w:lineRule="auto"/>
      </w:pPr>
      <w:r>
        <w:separator/>
      </w:r>
    </w:p>
  </w:footnote>
  <w:footnote w:type="continuationSeparator" w:id="0">
    <w:p w:rsidR="00AF1FEA" w:rsidRDefault="00AF1FEA" w:rsidP="00F27FBF">
      <w:pPr>
        <w:spacing w:after="0" w:line="240" w:lineRule="auto"/>
      </w:pPr>
      <w:r>
        <w:continuationSeparator/>
      </w:r>
    </w:p>
  </w:footnote>
  <w:footnote w:id="1">
    <w:p w:rsidR="00AF7B73" w:rsidRPr="009D5FBE" w:rsidRDefault="00AF7B73" w:rsidP="009F67DD">
      <w:pPr>
        <w:pStyle w:val="Tekstfusnote"/>
        <w:rPr>
          <w:rFonts w:asciiTheme="minorHAnsi" w:hAnsiTheme="minorHAnsi" w:cstheme="minorHAnsi"/>
        </w:rPr>
      </w:pPr>
      <w:r w:rsidRPr="009D5FBE">
        <w:rPr>
          <w:rStyle w:val="Referencafusnote"/>
          <w:rFonts w:asciiTheme="minorHAnsi" w:hAnsiTheme="minorHAnsi" w:cstheme="minorHAnsi"/>
        </w:rPr>
        <w:footnoteRef/>
      </w:r>
      <w:r w:rsidRPr="009D5FBE">
        <w:rPr>
          <w:rFonts w:asciiTheme="minorHAnsi" w:hAnsiTheme="minorHAnsi" w:cstheme="minorHAnsi"/>
        </w:rPr>
        <w:t xml:space="preserve"> Izvor: http://www.savjetodavna.hr/adminmax/File/savjeti/agrotehnika.pdf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B73" w:rsidRPr="006925BE" w:rsidRDefault="00AF7B73" w:rsidP="003E0DB8">
    <w:pPr>
      <w:pBdr>
        <w:between w:val="single" w:sz="4" w:space="1" w:color="4F81BD"/>
      </w:pBdr>
      <w:tabs>
        <w:tab w:val="center" w:pos="4536"/>
        <w:tab w:val="right" w:pos="9072"/>
      </w:tabs>
      <w:spacing w:after="0" w:line="276" w:lineRule="auto"/>
      <w:jc w:val="center"/>
      <w:rPr>
        <w:rFonts w:ascii="Times New Roman" w:eastAsia="Calibri" w:hAnsi="Times New Roman" w:cs="Times New Roman"/>
        <w:szCs w:val="24"/>
        <w:lang w:eastAsia="zh-CN"/>
      </w:rPr>
    </w:pPr>
    <w:r w:rsidRPr="006925BE">
      <w:rPr>
        <w:rFonts w:ascii="Times New Roman" w:eastAsia="Calibri" w:hAnsi="Times New Roman" w:cs="Times New Roman"/>
        <w:szCs w:val="24"/>
        <w:lang w:eastAsia="zh-CN"/>
      </w:rPr>
      <w:t>Plan djelovanja Grada Pregrade u području prirodnih nepogoda za 2020. godinu</w:t>
    </w:r>
  </w:p>
  <w:p w:rsidR="00AF7B73" w:rsidRPr="00AA3ADF" w:rsidRDefault="00AF7B73" w:rsidP="003E0DB8">
    <w:pPr>
      <w:pBdr>
        <w:between w:val="single" w:sz="4" w:space="1" w:color="4F81BD"/>
      </w:pBdr>
      <w:tabs>
        <w:tab w:val="center" w:pos="4536"/>
        <w:tab w:val="right" w:pos="9072"/>
      </w:tabs>
      <w:spacing w:after="0" w:line="276" w:lineRule="auto"/>
      <w:rPr>
        <w:rFonts w:ascii="Arial" w:eastAsia="Calibri" w:hAnsi="Arial" w:cs="Times New Roma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527"/>
    <w:multiLevelType w:val="hybridMultilevel"/>
    <w:tmpl w:val="0EBCAF7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B96B79"/>
    <w:multiLevelType w:val="hybridMultilevel"/>
    <w:tmpl w:val="B4D82F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0EC1546"/>
    <w:multiLevelType w:val="hybridMultilevel"/>
    <w:tmpl w:val="BCC0BC6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3D35FD8"/>
    <w:multiLevelType w:val="hybridMultilevel"/>
    <w:tmpl w:val="3FDC28F2"/>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6F4855"/>
    <w:multiLevelType w:val="hybridMultilevel"/>
    <w:tmpl w:val="2D00D5E6"/>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47F3C85"/>
    <w:multiLevelType w:val="hybridMultilevel"/>
    <w:tmpl w:val="19BCC64C"/>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0D3E30BD"/>
    <w:multiLevelType w:val="multilevel"/>
    <w:tmpl w:val="0AAA7912"/>
    <w:styleLink w:val="SLIKA2"/>
    <w:lvl w:ilvl="0">
      <w:start w:val="1"/>
      <w:numFmt w:val="decimal"/>
      <w:suff w:val="space"/>
      <w:lvlText w:val="%1."/>
      <w:lvlJc w:val="left"/>
      <w:pPr>
        <w:ind w:left="432" w:hanging="432"/>
      </w:pPr>
      <w:rPr>
        <w:rFonts w:ascii="Arial" w:hAnsi="Arial" w:hint="default"/>
        <w:sz w:val="20"/>
      </w:rPr>
    </w:lvl>
    <w:lvl w:ilvl="1">
      <w:start w:val="1"/>
      <w:numFmt w:val="decimal"/>
      <w:lvlRestart w:val="0"/>
      <w:lvlText w:val="%1.%2."/>
      <w:lvlJc w:val="left"/>
      <w:pPr>
        <w:tabs>
          <w:tab w:val="num" w:pos="431"/>
        </w:tabs>
        <w:ind w:left="431" w:hanging="431"/>
      </w:pPr>
      <w:rPr>
        <w:rFonts w:hint="default"/>
      </w:rPr>
    </w:lvl>
    <w:lvl w:ilvl="2">
      <w:start w:val="1"/>
      <w:numFmt w:val="decimal"/>
      <w:suff w:val="space"/>
      <w:lvlText w:val="%1.%2.%3."/>
      <w:lvlJc w:val="left"/>
      <w:pPr>
        <w:ind w:left="153" w:hanging="153"/>
      </w:pPr>
      <w:rPr>
        <w:rFonts w:cs="Times New Roman" w:hint="default"/>
        <w:b w:val="0"/>
        <w:bCs w:val="0"/>
        <w:i w:val="0"/>
        <w:iCs w:val="0"/>
        <w:caps w:val="0"/>
        <w:smallCaps w:val="0"/>
        <w:strike w:val="0"/>
        <w:dstrike w:val="0"/>
        <w:noProof w:val="0"/>
        <w:vanish w:val="0"/>
        <w:color w:val="000000"/>
        <w:spacing w:val="-14"/>
        <w:kern w:val="0"/>
        <w:position w:val="0"/>
        <w:u w:val="none"/>
        <w:effect w:val="none"/>
        <w:vertAlign w:val="baseline"/>
        <w:em w:val="none"/>
        <w:specVanish w:val="0"/>
      </w:rPr>
    </w:lvl>
    <w:lvl w:ilvl="3">
      <w:start w:val="1"/>
      <w:numFmt w:val="decimal"/>
      <w:suff w:val="space"/>
      <w:lvlText w:val="%1.%2.%3.%4."/>
      <w:lvlJc w:val="left"/>
      <w:pPr>
        <w:ind w:left="431" w:hanging="43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2052"/>
        </w:tabs>
        <w:ind w:left="20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434391"/>
    <w:multiLevelType w:val="hybridMultilevel"/>
    <w:tmpl w:val="990601CC"/>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5982F30"/>
    <w:multiLevelType w:val="hybridMultilevel"/>
    <w:tmpl w:val="1AF47660"/>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617175F"/>
    <w:multiLevelType w:val="multilevel"/>
    <w:tmpl w:val="8ABA914C"/>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62A0C16"/>
    <w:multiLevelType w:val="hybridMultilevel"/>
    <w:tmpl w:val="C3201670"/>
    <w:styleLink w:val="SLIKA111211"/>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8DD791C"/>
    <w:multiLevelType w:val="hybridMultilevel"/>
    <w:tmpl w:val="020AB738"/>
    <w:lvl w:ilvl="0" w:tplc="ACD8816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96573CC"/>
    <w:multiLevelType w:val="multilevel"/>
    <w:tmpl w:val="DCFAE0FA"/>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1BB77A74"/>
    <w:multiLevelType w:val="hybridMultilevel"/>
    <w:tmpl w:val="2152B97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CC016BB"/>
    <w:multiLevelType w:val="hybridMultilevel"/>
    <w:tmpl w:val="8536C762"/>
    <w:lvl w:ilvl="0" w:tplc="7756C1EA">
      <w:start w:val="1"/>
      <w:numFmt w:val="bullet"/>
      <w:lvlText w:val=""/>
      <w:lvlJc w:val="left"/>
      <w:pPr>
        <w:ind w:left="1077" w:hanging="360"/>
      </w:pPr>
      <w:rPr>
        <w:rFonts w:ascii="Symbol" w:hAnsi="Symbol"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15" w15:restartNumberingAfterBreak="0">
    <w:nsid w:val="233F57C0"/>
    <w:multiLevelType w:val="hybridMultilevel"/>
    <w:tmpl w:val="4D40DFE6"/>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4866142"/>
    <w:multiLevelType w:val="hybridMultilevel"/>
    <w:tmpl w:val="B7DC0938"/>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57834F9"/>
    <w:multiLevelType w:val="hybridMultilevel"/>
    <w:tmpl w:val="F4BA3530"/>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71A58F1"/>
    <w:multiLevelType w:val="hybridMultilevel"/>
    <w:tmpl w:val="D96E07D8"/>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8946850"/>
    <w:multiLevelType w:val="hybridMultilevel"/>
    <w:tmpl w:val="0220D9EA"/>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8AF00B5"/>
    <w:multiLevelType w:val="hybridMultilevel"/>
    <w:tmpl w:val="A20C4398"/>
    <w:lvl w:ilvl="0" w:tplc="C7D48B06">
      <w:start w:val="1"/>
      <w:numFmt w:val="bullet"/>
      <w:lvlText w:val="-"/>
      <w:lvlJc w:val="left"/>
      <w:pPr>
        <w:ind w:left="1080" w:hanging="360"/>
      </w:pPr>
      <w:rPr>
        <w:rFonts w:ascii="Courier New" w:hAnsi="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1" w15:restartNumberingAfterBreak="0">
    <w:nsid w:val="29B37D13"/>
    <w:multiLevelType w:val="hybridMultilevel"/>
    <w:tmpl w:val="0D188CDE"/>
    <w:lvl w:ilvl="0" w:tplc="C7D48B06">
      <w:start w:val="1"/>
      <w:numFmt w:val="bullet"/>
      <w:lvlText w:val="-"/>
      <w:lvlJc w:val="left"/>
      <w:pPr>
        <w:ind w:left="794" w:hanging="227"/>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B116D58"/>
    <w:multiLevelType w:val="hybridMultilevel"/>
    <w:tmpl w:val="ABA44D00"/>
    <w:lvl w:ilvl="0" w:tplc="912EF9B8">
      <w:start w:val="1"/>
      <w:numFmt w:val="bullet"/>
      <w:lvlText w:val="-"/>
      <w:lvlJc w:val="left"/>
      <w:pPr>
        <w:ind w:left="360" w:hanging="360"/>
      </w:pPr>
      <w:rPr>
        <w:rFonts w:ascii="Courier New" w:hAnsi="Courier New"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F1D2172"/>
    <w:multiLevelType w:val="multilevel"/>
    <w:tmpl w:val="10866432"/>
    <w:styleLink w:val="SLIKA11121118"/>
    <w:lvl w:ilvl="0">
      <w:start w:val="1"/>
      <w:numFmt w:val="decimal"/>
      <w:lvlText w:val="%1."/>
      <w:lvlJc w:val="left"/>
      <w:pPr>
        <w:ind w:left="720" w:hanging="360"/>
      </w:pPr>
      <w:rPr>
        <w:b/>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0C52F26"/>
    <w:multiLevelType w:val="hybridMultilevel"/>
    <w:tmpl w:val="FD0AFCFE"/>
    <w:lvl w:ilvl="0" w:tplc="7756C1EA">
      <w:start w:val="1"/>
      <w:numFmt w:val="bullet"/>
      <w:lvlText w:val=""/>
      <w:lvlJc w:val="left"/>
      <w:pPr>
        <w:ind w:left="753" w:hanging="360"/>
      </w:pPr>
      <w:rPr>
        <w:rFonts w:ascii="Symbol" w:hAnsi="Symbol" w:hint="default"/>
      </w:rPr>
    </w:lvl>
    <w:lvl w:ilvl="1" w:tplc="041A0003" w:tentative="1">
      <w:start w:val="1"/>
      <w:numFmt w:val="bullet"/>
      <w:lvlText w:val="o"/>
      <w:lvlJc w:val="left"/>
      <w:pPr>
        <w:ind w:left="1473" w:hanging="360"/>
      </w:pPr>
      <w:rPr>
        <w:rFonts w:ascii="Courier New" w:hAnsi="Courier New" w:cs="Courier New" w:hint="default"/>
      </w:rPr>
    </w:lvl>
    <w:lvl w:ilvl="2" w:tplc="041A0005" w:tentative="1">
      <w:start w:val="1"/>
      <w:numFmt w:val="bullet"/>
      <w:lvlText w:val=""/>
      <w:lvlJc w:val="left"/>
      <w:pPr>
        <w:ind w:left="2193" w:hanging="360"/>
      </w:pPr>
      <w:rPr>
        <w:rFonts w:ascii="Wingdings" w:hAnsi="Wingdings" w:hint="default"/>
      </w:rPr>
    </w:lvl>
    <w:lvl w:ilvl="3" w:tplc="041A0001" w:tentative="1">
      <w:start w:val="1"/>
      <w:numFmt w:val="bullet"/>
      <w:lvlText w:val=""/>
      <w:lvlJc w:val="left"/>
      <w:pPr>
        <w:ind w:left="2913" w:hanging="360"/>
      </w:pPr>
      <w:rPr>
        <w:rFonts w:ascii="Symbol" w:hAnsi="Symbol" w:hint="default"/>
      </w:rPr>
    </w:lvl>
    <w:lvl w:ilvl="4" w:tplc="041A0003" w:tentative="1">
      <w:start w:val="1"/>
      <w:numFmt w:val="bullet"/>
      <w:lvlText w:val="o"/>
      <w:lvlJc w:val="left"/>
      <w:pPr>
        <w:ind w:left="3633" w:hanging="360"/>
      </w:pPr>
      <w:rPr>
        <w:rFonts w:ascii="Courier New" w:hAnsi="Courier New" w:cs="Courier New" w:hint="default"/>
      </w:rPr>
    </w:lvl>
    <w:lvl w:ilvl="5" w:tplc="041A0005" w:tentative="1">
      <w:start w:val="1"/>
      <w:numFmt w:val="bullet"/>
      <w:lvlText w:val=""/>
      <w:lvlJc w:val="left"/>
      <w:pPr>
        <w:ind w:left="4353" w:hanging="360"/>
      </w:pPr>
      <w:rPr>
        <w:rFonts w:ascii="Wingdings" w:hAnsi="Wingdings" w:hint="default"/>
      </w:rPr>
    </w:lvl>
    <w:lvl w:ilvl="6" w:tplc="041A0001" w:tentative="1">
      <w:start w:val="1"/>
      <w:numFmt w:val="bullet"/>
      <w:lvlText w:val=""/>
      <w:lvlJc w:val="left"/>
      <w:pPr>
        <w:ind w:left="5073" w:hanging="360"/>
      </w:pPr>
      <w:rPr>
        <w:rFonts w:ascii="Symbol" w:hAnsi="Symbol" w:hint="default"/>
      </w:rPr>
    </w:lvl>
    <w:lvl w:ilvl="7" w:tplc="041A0003" w:tentative="1">
      <w:start w:val="1"/>
      <w:numFmt w:val="bullet"/>
      <w:lvlText w:val="o"/>
      <w:lvlJc w:val="left"/>
      <w:pPr>
        <w:ind w:left="5793" w:hanging="360"/>
      </w:pPr>
      <w:rPr>
        <w:rFonts w:ascii="Courier New" w:hAnsi="Courier New" w:cs="Courier New" w:hint="default"/>
      </w:rPr>
    </w:lvl>
    <w:lvl w:ilvl="8" w:tplc="041A0005" w:tentative="1">
      <w:start w:val="1"/>
      <w:numFmt w:val="bullet"/>
      <w:lvlText w:val=""/>
      <w:lvlJc w:val="left"/>
      <w:pPr>
        <w:ind w:left="6513" w:hanging="360"/>
      </w:pPr>
      <w:rPr>
        <w:rFonts w:ascii="Wingdings" w:hAnsi="Wingdings" w:hint="default"/>
      </w:rPr>
    </w:lvl>
  </w:abstractNum>
  <w:abstractNum w:abstractNumId="25" w15:restartNumberingAfterBreak="0">
    <w:nsid w:val="30FE3DE0"/>
    <w:multiLevelType w:val="hybridMultilevel"/>
    <w:tmpl w:val="276220A4"/>
    <w:lvl w:ilvl="0" w:tplc="041A0001">
      <w:start w:val="1"/>
      <w:numFmt w:val="bullet"/>
      <w:lvlText w:val=""/>
      <w:lvlJc w:val="left"/>
      <w:pPr>
        <w:ind w:left="720" w:hanging="360"/>
      </w:pPr>
      <w:rPr>
        <w:rFonts w:ascii="Symbol" w:hAnsi="Symbol" w:hint="default"/>
      </w:rPr>
    </w:lvl>
    <w:lvl w:ilvl="1" w:tplc="041A0017">
      <w:start w:val="1"/>
      <w:numFmt w:val="lowerLetter"/>
      <w:lvlText w:val="%2)"/>
      <w:lvlJc w:val="left"/>
      <w:pPr>
        <w:ind w:left="1440" w:hanging="360"/>
      </w:pPr>
      <w:rPr>
        <w:rFonts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3A75E5C"/>
    <w:multiLevelType w:val="hybridMultilevel"/>
    <w:tmpl w:val="85B0309A"/>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3AB55EE"/>
    <w:multiLevelType w:val="hybridMultilevel"/>
    <w:tmpl w:val="9C90AF1E"/>
    <w:lvl w:ilvl="0" w:tplc="C7D48B06">
      <w:start w:val="1"/>
      <w:numFmt w:val="bullet"/>
      <w:lvlText w:val="-"/>
      <w:lvlJc w:val="left"/>
      <w:pPr>
        <w:ind w:left="1080" w:hanging="360"/>
      </w:pPr>
      <w:rPr>
        <w:rFonts w:ascii="Courier New" w:hAnsi="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8" w15:restartNumberingAfterBreak="0">
    <w:nsid w:val="345B4037"/>
    <w:multiLevelType w:val="multilevel"/>
    <w:tmpl w:val="A874F3A2"/>
    <w:lvl w:ilvl="0">
      <w:start w:val="1"/>
      <w:numFmt w:val="decimal"/>
      <w:lvlText w:val="%1.1."/>
      <w:lvlJc w:val="left"/>
      <w:pPr>
        <w:tabs>
          <w:tab w:val="num" w:pos="644"/>
        </w:tabs>
        <w:ind w:left="1080" w:hanging="720"/>
      </w:pPr>
      <w:rPr>
        <w:rFonts w:hint="default"/>
      </w:rPr>
    </w:lvl>
    <w:lvl w:ilvl="1">
      <w:start w:val="1"/>
      <w:numFmt w:val="decimal"/>
      <w:lvlRestart w:val="0"/>
      <w:pStyle w:val="Stil2"/>
      <w:lvlText w:val="%1.%2."/>
      <w:lvlJc w:val="left"/>
      <w:pPr>
        <w:tabs>
          <w:tab w:val="num" w:pos="927"/>
        </w:tabs>
        <w:ind w:left="927" w:hanging="567"/>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647"/>
        </w:tabs>
        <w:ind w:left="1364" w:hanging="28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29" w15:restartNumberingAfterBreak="0">
    <w:nsid w:val="350F4FAA"/>
    <w:multiLevelType w:val="hybridMultilevel"/>
    <w:tmpl w:val="C1F8E9A4"/>
    <w:lvl w:ilvl="0" w:tplc="C7D48B06">
      <w:start w:val="1"/>
      <w:numFmt w:val="bullet"/>
      <w:lvlText w:val="-"/>
      <w:lvlJc w:val="left"/>
      <w:pPr>
        <w:ind w:left="794" w:hanging="227"/>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70B4F17"/>
    <w:multiLevelType w:val="hybridMultilevel"/>
    <w:tmpl w:val="ED96119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7934866"/>
    <w:multiLevelType w:val="hybridMultilevel"/>
    <w:tmpl w:val="73A2AAA6"/>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379478DB"/>
    <w:multiLevelType w:val="hybridMultilevel"/>
    <w:tmpl w:val="57247CCC"/>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B4B601D"/>
    <w:multiLevelType w:val="hybridMultilevel"/>
    <w:tmpl w:val="F5D8FA08"/>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3DC44167"/>
    <w:multiLevelType w:val="hybridMultilevel"/>
    <w:tmpl w:val="A39E78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3F7525B5"/>
    <w:multiLevelType w:val="hybridMultilevel"/>
    <w:tmpl w:val="7916A110"/>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40AC4C41"/>
    <w:multiLevelType w:val="hybridMultilevel"/>
    <w:tmpl w:val="4BF09EE6"/>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421138CA"/>
    <w:multiLevelType w:val="hybridMultilevel"/>
    <w:tmpl w:val="AE78A304"/>
    <w:lvl w:ilvl="0" w:tplc="7756C1EA">
      <w:start w:val="1"/>
      <w:numFmt w:val="bullet"/>
      <w:lvlText w:val=""/>
      <w:lvlJc w:val="left"/>
      <w:pPr>
        <w:ind w:left="227" w:hanging="227"/>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5923A4E"/>
    <w:multiLevelType w:val="hybridMultilevel"/>
    <w:tmpl w:val="EA3A67B6"/>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72802CE"/>
    <w:multiLevelType w:val="hybridMultilevel"/>
    <w:tmpl w:val="6D5A9F26"/>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49405590"/>
    <w:multiLevelType w:val="hybridMultilevel"/>
    <w:tmpl w:val="609A8B1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496B5EF8"/>
    <w:multiLevelType w:val="hybridMultilevel"/>
    <w:tmpl w:val="20942FA2"/>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4C1D317D"/>
    <w:multiLevelType w:val="hybridMultilevel"/>
    <w:tmpl w:val="7E642E4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4C366F47"/>
    <w:multiLevelType w:val="hybridMultilevel"/>
    <w:tmpl w:val="96D628B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4F680515"/>
    <w:multiLevelType w:val="hybridMultilevel"/>
    <w:tmpl w:val="40102C14"/>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4FBB0C00"/>
    <w:multiLevelType w:val="multilevel"/>
    <w:tmpl w:val="9454ED4E"/>
    <w:lvl w:ilvl="0">
      <w:start w:val="1"/>
      <w:numFmt w:val="decimal"/>
      <w:pStyle w:val="Naslov1"/>
      <w:suff w:val="space"/>
      <w:lvlText w:val="%1."/>
      <w:lvlJc w:val="left"/>
      <w:pPr>
        <w:ind w:left="432" w:hanging="432"/>
      </w:pPr>
      <w:rPr>
        <w:rFonts w:hint="default"/>
      </w:rPr>
    </w:lvl>
    <w:lvl w:ilvl="1">
      <w:start w:val="1"/>
      <w:numFmt w:val="decimal"/>
      <w:lvlRestart w:val="0"/>
      <w:pStyle w:val="Naslov2"/>
      <w:lvlText w:val="%1.%2."/>
      <w:lvlJc w:val="left"/>
      <w:pPr>
        <w:tabs>
          <w:tab w:val="num" w:pos="431"/>
        </w:tabs>
        <w:ind w:left="431" w:hanging="431"/>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suff w:val="space"/>
      <w:lvlText w:val="%1.%2.%3."/>
      <w:lvlJc w:val="left"/>
      <w:pPr>
        <w:ind w:left="693" w:hanging="693"/>
      </w:pPr>
      <w:rPr>
        <w:rFonts w:cs="Times New Roman" w:hint="default"/>
        <w:b/>
        <w:bCs w:val="0"/>
        <w:i w:val="0"/>
        <w:iCs w:val="0"/>
        <w:caps w:val="0"/>
        <w:smallCaps w:val="0"/>
        <w:strike w:val="0"/>
        <w:dstrike w:val="0"/>
        <w:noProof w:val="0"/>
        <w:vanish w:val="0"/>
        <w:color w:val="000000"/>
        <w:spacing w:val="-14"/>
        <w:kern w:val="0"/>
        <w:position w:val="0"/>
        <w:u w:val="none"/>
        <w:effect w:val="none"/>
        <w:vertAlign w:val="baseline"/>
        <w:em w:val="none"/>
        <w:specVanish w:val="0"/>
      </w:rPr>
    </w:lvl>
    <w:lvl w:ilvl="3">
      <w:start w:val="1"/>
      <w:numFmt w:val="decimal"/>
      <w:pStyle w:val="Naslov4"/>
      <w:suff w:val="space"/>
      <w:lvlText w:val="%1.%2.%3.%4."/>
      <w:lvlJc w:val="left"/>
      <w:pPr>
        <w:ind w:left="431" w:hanging="43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2052"/>
        </w:tabs>
        <w:ind w:left="20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6" w15:restartNumberingAfterBreak="0">
    <w:nsid w:val="5168442E"/>
    <w:multiLevelType w:val="hybridMultilevel"/>
    <w:tmpl w:val="FC36267A"/>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52C51CCE"/>
    <w:multiLevelType w:val="hybridMultilevel"/>
    <w:tmpl w:val="02224B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547E2CAC"/>
    <w:multiLevelType w:val="hybridMultilevel"/>
    <w:tmpl w:val="EB4A30C0"/>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561775EF"/>
    <w:multiLevelType w:val="hybridMultilevel"/>
    <w:tmpl w:val="E8DCD466"/>
    <w:lvl w:ilvl="0" w:tplc="C7D48B06">
      <w:start w:val="1"/>
      <w:numFmt w:val="bullet"/>
      <w:lvlText w:val="-"/>
      <w:lvlJc w:val="left"/>
      <w:pPr>
        <w:ind w:left="720" w:hanging="360"/>
      </w:pPr>
      <w:rPr>
        <w:rFonts w:ascii="Courier New" w:hAnsi="Courier New" w:hint="default"/>
      </w:rPr>
    </w:lvl>
    <w:lvl w:ilvl="1" w:tplc="C7D48B06">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56276E95"/>
    <w:multiLevelType w:val="hybridMultilevel"/>
    <w:tmpl w:val="437C46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57D015A4"/>
    <w:multiLevelType w:val="hybridMultilevel"/>
    <w:tmpl w:val="BB44BB88"/>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596CDD42"/>
    <w:multiLevelType w:val="multilevel"/>
    <w:tmpl w:val="596CDD42"/>
    <w:name w:val="Numbered list 3"/>
    <w:lvl w:ilvl="0">
      <w:start w:val="3"/>
      <w:numFmt w:val="bullet"/>
      <w:lvlText w:val="-"/>
      <w:lvlJc w:val="left"/>
      <w:rPr>
        <w:rFonts w:ascii="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15:restartNumberingAfterBreak="0">
    <w:nsid w:val="596CDD48"/>
    <w:multiLevelType w:val="multilevel"/>
    <w:tmpl w:val="596CDD48"/>
    <w:name w:val="Numbered list 9"/>
    <w:lvl w:ilvl="0">
      <w:numFmt w:val="bullet"/>
      <w:lvlText w:val="-"/>
      <w:lvlJc w:val="left"/>
      <w:rPr>
        <w:rFonts w:ascii="Palatino Linotype" w:hAnsi="Palatino Linotype"/>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596CDD4D"/>
    <w:multiLevelType w:val="multilevel"/>
    <w:tmpl w:val="596CDD4D"/>
    <w:name w:val="Numbered list 1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5" w15:restartNumberingAfterBreak="0">
    <w:nsid w:val="596CDD60"/>
    <w:multiLevelType w:val="multilevel"/>
    <w:tmpl w:val="596CDD60"/>
    <w:name w:val="Numbered list 33"/>
    <w:lvl w:ilvl="0">
      <w:start w:val="1"/>
      <w:numFmt w:val="lowerLetter"/>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6" w15:restartNumberingAfterBreak="0">
    <w:nsid w:val="596CDD66"/>
    <w:multiLevelType w:val="multilevel"/>
    <w:tmpl w:val="596CDD66"/>
    <w:name w:val="Numbered list 39"/>
    <w:lvl w:ilvl="0">
      <w:numFmt w:val="bullet"/>
      <w:lvlText w:val="-"/>
      <w:lvlJc w:val="left"/>
      <w:rPr>
        <w:rFonts w:ascii="Arial" w:hAnsi="Arial"/>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596CDD67"/>
    <w:multiLevelType w:val="multilevel"/>
    <w:tmpl w:val="596CDD67"/>
    <w:name w:val="Numbered list 40"/>
    <w:lvl w:ilvl="0">
      <w:start w:val="1"/>
      <w:numFmt w:val="upperRoman"/>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8" w15:restartNumberingAfterBreak="0">
    <w:nsid w:val="598B7DE6"/>
    <w:multiLevelType w:val="hybridMultilevel"/>
    <w:tmpl w:val="29089DC2"/>
    <w:lvl w:ilvl="0" w:tplc="041A0001">
      <w:start w:val="1"/>
      <w:numFmt w:val="bullet"/>
      <w:lvlText w:val=""/>
      <w:lvlJc w:val="left"/>
      <w:pPr>
        <w:ind w:left="720" w:hanging="360"/>
      </w:pPr>
      <w:rPr>
        <w:rFonts w:ascii="Symbol" w:hAnsi="Symbol" w:hint="default"/>
      </w:rPr>
    </w:lvl>
    <w:lvl w:ilvl="1" w:tplc="7756C1EA">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5B884CF2"/>
    <w:multiLevelType w:val="hybridMultilevel"/>
    <w:tmpl w:val="580E9B1C"/>
    <w:lvl w:ilvl="0" w:tplc="C7D48B06">
      <w:start w:val="1"/>
      <w:numFmt w:val="bullet"/>
      <w:lvlText w:val="-"/>
      <w:lvlJc w:val="left"/>
      <w:pPr>
        <w:ind w:left="720" w:hanging="360"/>
      </w:pPr>
      <w:rPr>
        <w:rFonts w:ascii="Courier New" w:hAnsi="Courier New"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5CB12F94"/>
    <w:multiLevelType w:val="hybridMultilevel"/>
    <w:tmpl w:val="FF9A827A"/>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5F975FA2"/>
    <w:multiLevelType w:val="hybridMultilevel"/>
    <w:tmpl w:val="127215F4"/>
    <w:lvl w:ilvl="0" w:tplc="C7D48B06">
      <w:start w:val="1"/>
      <w:numFmt w:val="bullet"/>
      <w:lvlText w:val="-"/>
      <w:lvlJc w:val="left"/>
      <w:pPr>
        <w:ind w:left="227" w:hanging="227"/>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602824C6"/>
    <w:multiLevelType w:val="hybridMultilevel"/>
    <w:tmpl w:val="E0DCDFEA"/>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618C726D"/>
    <w:multiLevelType w:val="hybridMultilevel"/>
    <w:tmpl w:val="2FAC5C58"/>
    <w:lvl w:ilvl="0" w:tplc="7756C1EA">
      <w:start w:val="1"/>
      <w:numFmt w:val="bullet"/>
      <w:lvlText w:val=""/>
      <w:lvlJc w:val="left"/>
      <w:pPr>
        <w:ind w:left="794" w:hanging="227"/>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64B42AE2"/>
    <w:multiLevelType w:val="hybridMultilevel"/>
    <w:tmpl w:val="C09222EC"/>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658A1C99"/>
    <w:multiLevelType w:val="hybridMultilevel"/>
    <w:tmpl w:val="4E3EEE34"/>
    <w:styleLink w:val="SLIKA11"/>
    <w:lvl w:ilvl="0" w:tplc="B8CE5BFC">
      <w:start w:val="1"/>
      <w:numFmt w:val="upperRoman"/>
      <w:lvlText w:val="%1."/>
      <w:lvlJc w:val="left"/>
      <w:pPr>
        <w:ind w:left="720" w:hanging="360"/>
      </w:pPr>
      <w:rPr>
        <w:rFonts w:hint="default"/>
      </w:rPr>
    </w:lvl>
    <w:lvl w:ilvl="1" w:tplc="055C0274">
      <w:numFmt w:val="bullet"/>
      <w:lvlText w:val=""/>
      <w:lvlJc w:val="left"/>
      <w:pPr>
        <w:ind w:left="1440" w:hanging="360"/>
      </w:pPr>
      <w:rPr>
        <w:rFonts w:ascii="Calibri" w:eastAsia="SimSun" w:hAnsi="Calibri" w:cs="Calibri" w:hint="default"/>
      </w:rPr>
    </w:lvl>
    <w:lvl w:ilvl="2" w:tplc="05A83BC8">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15:restartNumberingAfterBreak="0">
    <w:nsid w:val="6E9B766E"/>
    <w:multiLevelType w:val="hybridMultilevel"/>
    <w:tmpl w:val="6D605EC6"/>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6EAA31CB"/>
    <w:multiLevelType w:val="hybridMultilevel"/>
    <w:tmpl w:val="23D8912C"/>
    <w:lvl w:ilvl="0" w:tplc="B1266BA0">
      <w:numFmt w:val="bullet"/>
      <w:lvlText w:val="-"/>
      <w:lvlJc w:val="left"/>
      <w:pPr>
        <w:ind w:left="1440" w:hanging="360"/>
      </w:pPr>
      <w:rPr>
        <w:rFonts w:ascii="Calibri" w:eastAsia="Times New Roman" w:hAnsi="Calibri" w:hint="default"/>
      </w:rPr>
    </w:lvl>
    <w:lvl w:ilvl="1" w:tplc="6CC64B38">
      <w:start w:val="1"/>
      <w:numFmt w:val="lowerLetter"/>
      <w:pStyle w:val="Stil1"/>
      <w:lvlText w:val="%2)"/>
      <w:lvlJc w:val="left"/>
      <w:pPr>
        <w:tabs>
          <w:tab w:val="num" w:pos="1004"/>
        </w:tabs>
        <w:ind w:left="1440" w:hanging="720"/>
      </w:pPr>
      <w:rPr>
        <w:rFonts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8" w15:restartNumberingAfterBreak="0">
    <w:nsid w:val="71F4711C"/>
    <w:multiLevelType w:val="hybridMultilevel"/>
    <w:tmpl w:val="1D164178"/>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74F52DE3"/>
    <w:multiLevelType w:val="hybridMultilevel"/>
    <w:tmpl w:val="2A34507E"/>
    <w:lvl w:ilvl="0" w:tplc="C7D48B06">
      <w:start w:val="1"/>
      <w:numFmt w:val="bullet"/>
      <w:lvlText w:val="-"/>
      <w:lvlJc w:val="left"/>
      <w:pPr>
        <w:ind w:left="794" w:hanging="227"/>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77B828C5"/>
    <w:multiLevelType w:val="hybridMultilevel"/>
    <w:tmpl w:val="FC7CD1E0"/>
    <w:lvl w:ilvl="0" w:tplc="041A0011">
      <w:start w:val="1"/>
      <w:numFmt w:val="decimal"/>
      <w:lvlText w:val="%1)"/>
      <w:lvlJc w:val="left"/>
      <w:pPr>
        <w:ind w:left="720" w:hanging="360"/>
      </w:pPr>
    </w:lvl>
    <w:lvl w:ilvl="1" w:tplc="1832BF6E">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7B95462A"/>
    <w:multiLevelType w:val="hybridMultilevel"/>
    <w:tmpl w:val="D548ECE6"/>
    <w:lvl w:ilvl="0" w:tplc="C7D48B06">
      <w:start w:val="1"/>
      <w:numFmt w:val="bullet"/>
      <w:lvlText w:val="-"/>
      <w:lvlJc w:val="left"/>
      <w:pPr>
        <w:ind w:left="227" w:hanging="227"/>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15:restartNumberingAfterBreak="0">
    <w:nsid w:val="7E235976"/>
    <w:multiLevelType w:val="hybridMultilevel"/>
    <w:tmpl w:val="8466CF3A"/>
    <w:lvl w:ilvl="0" w:tplc="C7D48B06">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45"/>
  </w:num>
  <w:num w:numId="4">
    <w:abstractNumId w:val="67"/>
  </w:num>
  <w:num w:numId="5">
    <w:abstractNumId w:val="65"/>
  </w:num>
  <w:num w:numId="6">
    <w:abstractNumId w:val="23"/>
  </w:num>
  <w:num w:numId="7">
    <w:abstractNumId w:val="50"/>
  </w:num>
  <w:num w:numId="8">
    <w:abstractNumId w:val="16"/>
  </w:num>
  <w:num w:numId="9">
    <w:abstractNumId w:val="63"/>
  </w:num>
  <w:num w:numId="10">
    <w:abstractNumId w:val="22"/>
  </w:num>
  <w:num w:numId="11">
    <w:abstractNumId w:val="12"/>
  </w:num>
  <w:num w:numId="12">
    <w:abstractNumId w:val="46"/>
  </w:num>
  <w:num w:numId="13">
    <w:abstractNumId w:val="72"/>
  </w:num>
  <w:num w:numId="14">
    <w:abstractNumId w:val="64"/>
  </w:num>
  <w:num w:numId="15">
    <w:abstractNumId w:val="27"/>
  </w:num>
  <w:num w:numId="16">
    <w:abstractNumId w:val="10"/>
  </w:num>
  <w:num w:numId="17">
    <w:abstractNumId w:val="31"/>
  </w:num>
  <w:num w:numId="18">
    <w:abstractNumId w:val="62"/>
  </w:num>
  <w:num w:numId="19">
    <w:abstractNumId w:val="8"/>
  </w:num>
  <w:num w:numId="20">
    <w:abstractNumId w:val="11"/>
  </w:num>
  <w:num w:numId="21">
    <w:abstractNumId w:val="51"/>
  </w:num>
  <w:num w:numId="22">
    <w:abstractNumId w:val="21"/>
  </w:num>
  <w:num w:numId="23">
    <w:abstractNumId w:val="29"/>
  </w:num>
  <w:num w:numId="24">
    <w:abstractNumId w:val="3"/>
  </w:num>
  <w:num w:numId="25">
    <w:abstractNumId w:val="38"/>
  </w:num>
  <w:num w:numId="26">
    <w:abstractNumId w:val="4"/>
  </w:num>
  <w:num w:numId="27">
    <w:abstractNumId w:val="44"/>
  </w:num>
  <w:num w:numId="28">
    <w:abstractNumId w:val="69"/>
  </w:num>
  <w:num w:numId="29">
    <w:abstractNumId w:val="36"/>
  </w:num>
  <w:num w:numId="30">
    <w:abstractNumId w:val="33"/>
  </w:num>
  <w:num w:numId="31">
    <w:abstractNumId w:val="49"/>
  </w:num>
  <w:num w:numId="32">
    <w:abstractNumId w:val="20"/>
  </w:num>
  <w:num w:numId="33">
    <w:abstractNumId w:val="41"/>
  </w:num>
  <w:num w:numId="34">
    <w:abstractNumId w:val="43"/>
  </w:num>
  <w:num w:numId="35">
    <w:abstractNumId w:val="9"/>
  </w:num>
  <w:num w:numId="36">
    <w:abstractNumId w:val="18"/>
  </w:num>
  <w:num w:numId="37">
    <w:abstractNumId w:val="14"/>
  </w:num>
  <w:num w:numId="38">
    <w:abstractNumId w:val="32"/>
  </w:num>
  <w:num w:numId="39">
    <w:abstractNumId w:val="59"/>
  </w:num>
  <w:num w:numId="40">
    <w:abstractNumId w:val="61"/>
  </w:num>
  <w:num w:numId="41">
    <w:abstractNumId w:val="39"/>
  </w:num>
  <w:num w:numId="42">
    <w:abstractNumId w:val="71"/>
  </w:num>
  <w:num w:numId="43">
    <w:abstractNumId w:val="19"/>
  </w:num>
  <w:num w:numId="44">
    <w:abstractNumId w:val="24"/>
  </w:num>
  <w:num w:numId="45">
    <w:abstractNumId w:val="37"/>
  </w:num>
  <w:num w:numId="46">
    <w:abstractNumId w:val="17"/>
  </w:num>
  <w:num w:numId="47">
    <w:abstractNumId w:val="35"/>
  </w:num>
  <w:num w:numId="48">
    <w:abstractNumId w:val="34"/>
  </w:num>
  <w:num w:numId="49">
    <w:abstractNumId w:val="1"/>
  </w:num>
  <w:num w:numId="50">
    <w:abstractNumId w:val="13"/>
  </w:num>
  <w:num w:numId="51">
    <w:abstractNumId w:val="0"/>
  </w:num>
  <w:num w:numId="52">
    <w:abstractNumId w:val="70"/>
  </w:num>
  <w:num w:numId="53">
    <w:abstractNumId w:val="30"/>
  </w:num>
  <w:num w:numId="54">
    <w:abstractNumId w:val="26"/>
  </w:num>
  <w:num w:numId="55">
    <w:abstractNumId w:val="5"/>
  </w:num>
  <w:num w:numId="56">
    <w:abstractNumId w:val="66"/>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num>
  <w:num w:numId="60">
    <w:abstractNumId w:val="42"/>
  </w:num>
  <w:num w:numId="61">
    <w:abstractNumId w:val="48"/>
  </w:num>
  <w:num w:numId="62">
    <w:abstractNumId w:val="2"/>
  </w:num>
  <w:num w:numId="63">
    <w:abstractNumId w:val="58"/>
  </w:num>
  <w:num w:numId="64">
    <w:abstractNumId w:val="7"/>
  </w:num>
  <w:num w:numId="65">
    <w:abstractNumId w:val="68"/>
  </w:num>
  <w:num w:numId="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num>
  <w:num w:numId="68">
    <w:abstractNumId w:val="40"/>
  </w:num>
  <w:num w:numId="69">
    <w:abstractNumId w:val="47"/>
  </w:num>
  <w:num w:numId="70">
    <w:abstractNumId w:val="6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623"/>
    <w:rsid w:val="000026E2"/>
    <w:rsid w:val="00006F90"/>
    <w:rsid w:val="00011B26"/>
    <w:rsid w:val="000163D2"/>
    <w:rsid w:val="00017957"/>
    <w:rsid w:val="000215BC"/>
    <w:rsid w:val="000218B0"/>
    <w:rsid w:val="000226C8"/>
    <w:rsid w:val="0002303D"/>
    <w:rsid w:val="0002363B"/>
    <w:rsid w:val="00025357"/>
    <w:rsid w:val="00026252"/>
    <w:rsid w:val="0003093C"/>
    <w:rsid w:val="00031F58"/>
    <w:rsid w:val="0004062A"/>
    <w:rsid w:val="00040B1A"/>
    <w:rsid w:val="000410B2"/>
    <w:rsid w:val="000411DC"/>
    <w:rsid w:val="00053BD3"/>
    <w:rsid w:val="000548EF"/>
    <w:rsid w:val="00056E28"/>
    <w:rsid w:val="0006119B"/>
    <w:rsid w:val="00066DCB"/>
    <w:rsid w:val="00067A6D"/>
    <w:rsid w:val="00070280"/>
    <w:rsid w:val="00070B49"/>
    <w:rsid w:val="00070FAA"/>
    <w:rsid w:val="000716BB"/>
    <w:rsid w:val="0007191D"/>
    <w:rsid w:val="00073A29"/>
    <w:rsid w:val="00074D63"/>
    <w:rsid w:val="00076B06"/>
    <w:rsid w:val="00077324"/>
    <w:rsid w:val="0008004D"/>
    <w:rsid w:val="00080F3A"/>
    <w:rsid w:val="00083078"/>
    <w:rsid w:val="00083299"/>
    <w:rsid w:val="00083C56"/>
    <w:rsid w:val="00084260"/>
    <w:rsid w:val="00085D1C"/>
    <w:rsid w:val="000879AA"/>
    <w:rsid w:val="00092A42"/>
    <w:rsid w:val="000938D2"/>
    <w:rsid w:val="00094A14"/>
    <w:rsid w:val="00094E65"/>
    <w:rsid w:val="000952D5"/>
    <w:rsid w:val="00095B88"/>
    <w:rsid w:val="00095E26"/>
    <w:rsid w:val="00097FAD"/>
    <w:rsid w:val="000A025D"/>
    <w:rsid w:val="000A1D9B"/>
    <w:rsid w:val="000A2BFD"/>
    <w:rsid w:val="000A4253"/>
    <w:rsid w:val="000A5F5D"/>
    <w:rsid w:val="000A650A"/>
    <w:rsid w:val="000A7860"/>
    <w:rsid w:val="000A7A1B"/>
    <w:rsid w:val="000B1079"/>
    <w:rsid w:val="000B2CD0"/>
    <w:rsid w:val="000B3EEE"/>
    <w:rsid w:val="000B4593"/>
    <w:rsid w:val="000B764F"/>
    <w:rsid w:val="000B7AC0"/>
    <w:rsid w:val="000C16B7"/>
    <w:rsid w:val="000C192B"/>
    <w:rsid w:val="000C1BCD"/>
    <w:rsid w:val="000C3CBD"/>
    <w:rsid w:val="000C4FB2"/>
    <w:rsid w:val="000C60F6"/>
    <w:rsid w:val="000D07A9"/>
    <w:rsid w:val="000D298D"/>
    <w:rsid w:val="000D3018"/>
    <w:rsid w:val="000D3353"/>
    <w:rsid w:val="000D490C"/>
    <w:rsid w:val="000D4C68"/>
    <w:rsid w:val="000E01CD"/>
    <w:rsid w:val="000E3E1A"/>
    <w:rsid w:val="000E444C"/>
    <w:rsid w:val="000E7D0A"/>
    <w:rsid w:val="000F04A0"/>
    <w:rsid w:val="000F2DC7"/>
    <w:rsid w:val="000F3B7E"/>
    <w:rsid w:val="000F5142"/>
    <w:rsid w:val="000F76B3"/>
    <w:rsid w:val="00102B8D"/>
    <w:rsid w:val="0010430E"/>
    <w:rsid w:val="001044CA"/>
    <w:rsid w:val="00104630"/>
    <w:rsid w:val="00105BB2"/>
    <w:rsid w:val="00107557"/>
    <w:rsid w:val="001125AC"/>
    <w:rsid w:val="00112BBB"/>
    <w:rsid w:val="001132BD"/>
    <w:rsid w:val="0011381E"/>
    <w:rsid w:val="00113F42"/>
    <w:rsid w:val="001142F3"/>
    <w:rsid w:val="001147AA"/>
    <w:rsid w:val="00116DEF"/>
    <w:rsid w:val="001207C1"/>
    <w:rsid w:val="00122288"/>
    <w:rsid w:val="0012301E"/>
    <w:rsid w:val="00123371"/>
    <w:rsid w:val="00126E99"/>
    <w:rsid w:val="00131BC8"/>
    <w:rsid w:val="001324CC"/>
    <w:rsid w:val="001342E6"/>
    <w:rsid w:val="00142478"/>
    <w:rsid w:val="00142B42"/>
    <w:rsid w:val="001452E7"/>
    <w:rsid w:val="00145819"/>
    <w:rsid w:val="00152069"/>
    <w:rsid w:val="001523B2"/>
    <w:rsid w:val="001537FA"/>
    <w:rsid w:val="00153E29"/>
    <w:rsid w:val="001568C4"/>
    <w:rsid w:val="0015692A"/>
    <w:rsid w:val="00156DF4"/>
    <w:rsid w:val="00157EC7"/>
    <w:rsid w:val="00162F69"/>
    <w:rsid w:val="00163AAA"/>
    <w:rsid w:val="001661DD"/>
    <w:rsid w:val="00166B32"/>
    <w:rsid w:val="00173F8D"/>
    <w:rsid w:val="00174D1A"/>
    <w:rsid w:val="00175B7F"/>
    <w:rsid w:val="00184F1F"/>
    <w:rsid w:val="001859D9"/>
    <w:rsid w:val="00187433"/>
    <w:rsid w:val="00193BE3"/>
    <w:rsid w:val="0019442E"/>
    <w:rsid w:val="00194581"/>
    <w:rsid w:val="001947CB"/>
    <w:rsid w:val="00194A3D"/>
    <w:rsid w:val="0019607A"/>
    <w:rsid w:val="001A0182"/>
    <w:rsid w:val="001A0250"/>
    <w:rsid w:val="001A2A17"/>
    <w:rsid w:val="001A36E9"/>
    <w:rsid w:val="001A54DB"/>
    <w:rsid w:val="001B3D86"/>
    <w:rsid w:val="001B736A"/>
    <w:rsid w:val="001C2117"/>
    <w:rsid w:val="001C4776"/>
    <w:rsid w:val="001C77D3"/>
    <w:rsid w:val="001D25DF"/>
    <w:rsid w:val="001D2CFA"/>
    <w:rsid w:val="001D6239"/>
    <w:rsid w:val="001E0449"/>
    <w:rsid w:val="001E2F49"/>
    <w:rsid w:val="001E341D"/>
    <w:rsid w:val="001F0FE6"/>
    <w:rsid w:val="001F2EB7"/>
    <w:rsid w:val="001F43E0"/>
    <w:rsid w:val="001F4D7D"/>
    <w:rsid w:val="001F5773"/>
    <w:rsid w:val="00203108"/>
    <w:rsid w:val="00203BBD"/>
    <w:rsid w:val="00206A5E"/>
    <w:rsid w:val="00210B83"/>
    <w:rsid w:val="002133BD"/>
    <w:rsid w:val="002139B7"/>
    <w:rsid w:val="00214934"/>
    <w:rsid w:val="0021519B"/>
    <w:rsid w:val="00216691"/>
    <w:rsid w:val="0021760D"/>
    <w:rsid w:val="00217C10"/>
    <w:rsid w:val="00217E6A"/>
    <w:rsid w:val="002221F6"/>
    <w:rsid w:val="00223F5E"/>
    <w:rsid w:val="002241B7"/>
    <w:rsid w:val="0022636B"/>
    <w:rsid w:val="00227E6B"/>
    <w:rsid w:val="00231D52"/>
    <w:rsid w:val="00235C45"/>
    <w:rsid w:val="00237FEA"/>
    <w:rsid w:val="00240888"/>
    <w:rsid w:val="00244E30"/>
    <w:rsid w:val="00246503"/>
    <w:rsid w:val="00246802"/>
    <w:rsid w:val="00250883"/>
    <w:rsid w:val="0025231C"/>
    <w:rsid w:val="00255222"/>
    <w:rsid w:val="0026000F"/>
    <w:rsid w:val="00260C45"/>
    <w:rsid w:val="00264E75"/>
    <w:rsid w:val="00265230"/>
    <w:rsid w:val="002667FF"/>
    <w:rsid w:val="00266FD2"/>
    <w:rsid w:val="00272084"/>
    <w:rsid w:val="002724CA"/>
    <w:rsid w:val="00273243"/>
    <w:rsid w:val="0027453D"/>
    <w:rsid w:val="00276801"/>
    <w:rsid w:val="00277C81"/>
    <w:rsid w:val="00282927"/>
    <w:rsid w:val="00284756"/>
    <w:rsid w:val="00284ED9"/>
    <w:rsid w:val="0028560F"/>
    <w:rsid w:val="0028790D"/>
    <w:rsid w:val="00290019"/>
    <w:rsid w:val="002914F5"/>
    <w:rsid w:val="00292A8A"/>
    <w:rsid w:val="00294292"/>
    <w:rsid w:val="00294527"/>
    <w:rsid w:val="00294AAE"/>
    <w:rsid w:val="00297713"/>
    <w:rsid w:val="0029788F"/>
    <w:rsid w:val="002A1899"/>
    <w:rsid w:val="002A50E4"/>
    <w:rsid w:val="002A6918"/>
    <w:rsid w:val="002B38C7"/>
    <w:rsid w:val="002B6936"/>
    <w:rsid w:val="002B7A1F"/>
    <w:rsid w:val="002C02B9"/>
    <w:rsid w:val="002C0BC3"/>
    <w:rsid w:val="002C0FAC"/>
    <w:rsid w:val="002C19D7"/>
    <w:rsid w:val="002C3542"/>
    <w:rsid w:val="002C5F5A"/>
    <w:rsid w:val="002C6733"/>
    <w:rsid w:val="002C7416"/>
    <w:rsid w:val="002D181A"/>
    <w:rsid w:val="002D184B"/>
    <w:rsid w:val="002D2DC5"/>
    <w:rsid w:val="002D467D"/>
    <w:rsid w:val="002D6621"/>
    <w:rsid w:val="002E0639"/>
    <w:rsid w:val="002E3554"/>
    <w:rsid w:val="002E46D8"/>
    <w:rsid w:val="002E4A0A"/>
    <w:rsid w:val="002F0827"/>
    <w:rsid w:val="002F4624"/>
    <w:rsid w:val="002F5567"/>
    <w:rsid w:val="002F5E2E"/>
    <w:rsid w:val="002F75E3"/>
    <w:rsid w:val="003017A2"/>
    <w:rsid w:val="00301FF4"/>
    <w:rsid w:val="0030283E"/>
    <w:rsid w:val="00306F40"/>
    <w:rsid w:val="0031069A"/>
    <w:rsid w:val="0031579F"/>
    <w:rsid w:val="00315D01"/>
    <w:rsid w:val="00316CF5"/>
    <w:rsid w:val="0032095E"/>
    <w:rsid w:val="00322002"/>
    <w:rsid w:val="00325D4B"/>
    <w:rsid w:val="00326A50"/>
    <w:rsid w:val="00327CD7"/>
    <w:rsid w:val="00331F54"/>
    <w:rsid w:val="003338F3"/>
    <w:rsid w:val="00334A13"/>
    <w:rsid w:val="003352A2"/>
    <w:rsid w:val="0033726C"/>
    <w:rsid w:val="00341738"/>
    <w:rsid w:val="003422EB"/>
    <w:rsid w:val="00342342"/>
    <w:rsid w:val="0034456F"/>
    <w:rsid w:val="00344B13"/>
    <w:rsid w:val="003500F5"/>
    <w:rsid w:val="00352623"/>
    <w:rsid w:val="00355353"/>
    <w:rsid w:val="00356489"/>
    <w:rsid w:val="00361182"/>
    <w:rsid w:val="00363E9B"/>
    <w:rsid w:val="003657A8"/>
    <w:rsid w:val="003668A6"/>
    <w:rsid w:val="0037158E"/>
    <w:rsid w:val="0037486C"/>
    <w:rsid w:val="003766F7"/>
    <w:rsid w:val="00376D42"/>
    <w:rsid w:val="00377E25"/>
    <w:rsid w:val="00380E5D"/>
    <w:rsid w:val="00381A8C"/>
    <w:rsid w:val="003822BB"/>
    <w:rsid w:val="00382E21"/>
    <w:rsid w:val="00384BD6"/>
    <w:rsid w:val="00384D7E"/>
    <w:rsid w:val="003867DD"/>
    <w:rsid w:val="00386CDC"/>
    <w:rsid w:val="0038713C"/>
    <w:rsid w:val="00387A78"/>
    <w:rsid w:val="00391468"/>
    <w:rsid w:val="00392F81"/>
    <w:rsid w:val="0039366A"/>
    <w:rsid w:val="003941F5"/>
    <w:rsid w:val="003945FB"/>
    <w:rsid w:val="003A3EBC"/>
    <w:rsid w:val="003A4899"/>
    <w:rsid w:val="003A52A0"/>
    <w:rsid w:val="003A73B7"/>
    <w:rsid w:val="003B0A0C"/>
    <w:rsid w:val="003B2096"/>
    <w:rsid w:val="003B29AE"/>
    <w:rsid w:val="003B393E"/>
    <w:rsid w:val="003B7B8B"/>
    <w:rsid w:val="003C0477"/>
    <w:rsid w:val="003C051A"/>
    <w:rsid w:val="003C0918"/>
    <w:rsid w:val="003C0B32"/>
    <w:rsid w:val="003C1A99"/>
    <w:rsid w:val="003C2F9D"/>
    <w:rsid w:val="003C3A85"/>
    <w:rsid w:val="003C7877"/>
    <w:rsid w:val="003C7B84"/>
    <w:rsid w:val="003D0DAF"/>
    <w:rsid w:val="003D13CC"/>
    <w:rsid w:val="003D55B7"/>
    <w:rsid w:val="003D5B37"/>
    <w:rsid w:val="003D6317"/>
    <w:rsid w:val="003D7955"/>
    <w:rsid w:val="003D7DD9"/>
    <w:rsid w:val="003E0DB8"/>
    <w:rsid w:val="003E286D"/>
    <w:rsid w:val="003E3B1B"/>
    <w:rsid w:val="003E4827"/>
    <w:rsid w:val="003E5044"/>
    <w:rsid w:val="003E720F"/>
    <w:rsid w:val="003E7ADB"/>
    <w:rsid w:val="003F0E3E"/>
    <w:rsid w:val="003F1489"/>
    <w:rsid w:val="003F1E99"/>
    <w:rsid w:val="003F2631"/>
    <w:rsid w:val="003F2E64"/>
    <w:rsid w:val="003F2F0C"/>
    <w:rsid w:val="003F4A6F"/>
    <w:rsid w:val="003F4C55"/>
    <w:rsid w:val="003F4CA8"/>
    <w:rsid w:val="003F7CC6"/>
    <w:rsid w:val="004006B6"/>
    <w:rsid w:val="0040679C"/>
    <w:rsid w:val="00411362"/>
    <w:rsid w:val="00412255"/>
    <w:rsid w:val="00412C2F"/>
    <w:rsid w:val="004131FD"/>
    <w:rsid w:val="00413F6A"/>
    <w:rsid w:val="0041437D"/>
    <w:rsid w:val="00416F89"/>
    <w:rsid w:val="00420D69"/>
    <w:rsid w:val="00420FAE"/>
    <w:rsid w:val="004227B2"/>
    <w:rsid w:val="00423464"/>
    <w:rsid w:val="00424135"/>
    <w:rsid w:val="00426192"/>
    <w:rsid w:val="004266B3"/>
    <w:rsid w:val="00431B30"/>
    <w:rsid w:val="004341F4"/>
    <w:rsid w:val="0043593E"/>
    <w:rsid w:val="00441FCF"/>
    <w:rsid w:val="00442968"/>
    <w:rsid w:val="00445C6C"/>
    <w:rsid w:val="00451A1E"/>
    <w:rsid w:val="004559B0"/>
    <w:rsid w:val="00456852"/>
    <w:rsid w:val="00460612"/>
    <w:rsid w:val="004620DF"/>
    <w:rsid w:val="004625DA"/>
    <w:rsid w:val="00463CE0"/>
    <w:rsid w:val="00466677"/>
    <w:rsid w:val="004700EE"/>
    <w:rsid w:val="00473C14"/>
    <w:rsid w:val="004769A2"/>
    <w:rsid w:val="004833F8"/>
    <w:rsid w:val="00485CE0"/>
    <w:rsid w:val="00486B2D"/>
    <w:rsid w:val="00490BB8"/>
    <w:rsid w:val="00490F56"/>
    <w:rsid w:val="00491FF2"/>
    <w:rsid w:val="00495B83"/>
    <w:rsid w:val="004962DA"/>
    <w:rsid w:val="004974D2"/>
    <w:rsid w:val="004A0E0E"/>
    <w:rsid w:val="004A30AC"/>
    <w:rsid w:val="004A34F0"/>
    <w:rsid w:val="004A3FCE"/>
    <w:rsid w:val="004A56A7"/>
    <w:rsid w:val="004A73ED"/>
    <w:rsid w:val="004B111C"/>
    <w:rsid w:val="004B1A24"/>
    <w:rsid w:val="004B466A"/>
    <w:rsid w:val="004C010C"/>
    <w:rsid w:val="004C08E2"/>
    <w:rsid w:val="004C3941"/>
    <w:rsid w:val="004C525C"/>
    <w:rsid w:val="004C563D"/>
    <w:rsid w:val="004D082F"/>
    <w:rsid w:val="004D552C"/>
    <w:rsid w:val="004D6E70"/>
    <w:rsid w:val="004D6F4F"/>
    <w:rsid w:val="004D7082"/>
    <w:rsid w:val="004D75D4"/>
    <w:rsid w:val="004D7DB6"/>
    <w:rsid w:val="004D7E38"/>
    <w:rsid w:val="004E06EC"/>
    <w:rsid w:val="004E1BB3"/>
    <w:rsid w:val="004E2197"/>
    <w:rsid w:val="004E2204"/>
    <w:rsid w:val="004E2E32"/>
    <w:rsid w:val="004E58D5"/>
    <w:rsid w:val="004F0200"/>
    <w:rsid w:val="004F2EDD"/>
    <w:rsid w:val="004F665B"/>
    <w:rsid w:val="004F7249"/>
    <w:rsid w:val="005013D4"/>
    <w:rsid w:val="00502AAF"/>
    <w:rsid w:val="00503D5D"/>
    <w:rsid w:val="0050406A"/>
    <w:rsid w:val="00504E1F"/>
    <w:rsid w:val="005055D3"/>
    <w:rsid w:val="00506BDE"/>
    <w:rsid w:val="00507ECA"/>
    <w:rsid w:val="0051153F"/>
    <w:rsid w:val="00512757"/>
    <w:rsid w:val="005144D9"/>
    <w:rsid w:val="00517300"/>
    <w:rsid w:val="005207C7"/>
    <w:rsid w:val="005215CC"/>
    <w:rsid w:val="00521753"/>
    <w:rsid w:val="00521D38"/>
    <w:rsid w:val="00527D16"/>
    <w:rsid w:val="0053041F"/>
    <w:rsid w:val="00531E9B"/>
    <w:rsid w:val="005329EE"/>
    <w:rsid w:val="005405C2"/>
    <w:rsid w:val="00540875"/>
    <w:rsid w:val="005436F7"/>
    <w:rsid w:val="00546472"/>
    <w:rsid w:val="00547ABD"/>
    <w:rsid w:val="00550E75"/>
    <w:rsid w:val="0055169E"/>
    <w:rsid w:val="00554A10"/>
    <w:rsid w:val="00554AE6"/>
    <w:rsid w:val="005568C8"/>
    <w:rsid w:val="00556B51"/>
    <w:rsid w:val="00556E94"/>
    <w:rsid w:val="00557D52"/>
    <w:rsid w:val="00560385"/>
    <w:rsid w:val="005607B9"/>
    <w:rsid w:val="0056144C"/>
    <w:rsid w:val="00563C2C"/>
    <w:rsid w:val="00563E44"/>
    <w:rsid w:val="00564520"/>
    <w:rsid w:val="00567948"/>
    <w:rsid w:val="00567A68"/>
    <w:rsid w:val="005733A1"/>
    <w:rsid w:val="00574A48"/>
    <w:rsid w:val="00575B2A"/>
    <w:rsid w:val="00575F04"/>
    <w:rsid w:val="00575FE2"/>
    <w:rsid w:val="005760B9"/>
    <w:rsid w:val="00580CBC"/>
    <w:rsid w:val="00581A11"/>
    <w:rsid w:val="00581FF2"/>
    <w:rsid w:val="005905E8"/>
    <w:rsid w:val="00592851"/>
    <w:rsid w:val="005931B9"/>
    <w:rsid w:val="00593A8A"/>
    <w:rsid w:val="00597161"/>
    <w:rsid w:val="005A4923"/>
    <w:rsid w:val="005A514C"/>
    <w:rsid w:val="005A7E4B"/>
    <w:rsid w:val="005B1308"/>
    <w:rsid w:val="005B2252"/>
    <w:rsid w:val="005B32DF"/>
    <w:rsid w:val="005B471B"/>
    <w:rsid w:val="005B4A7A"/>
    <w:rsid w:val="005B600C"/>
    <w:rsid w:val="005B6E76"/>
    <w:rsid w:val="005C3BAA"/>
    <w:rsid w:val="005C4E14"/>
    <w:rsid w:val="005C5085"/>
    <w:rsid w:val="005C6EF6"/>
    <w:rsid w:val="005C776D"/>
    <w:rsid w:val="005D068E"/>
    <w:rsid w:val="005D0970"/>
    <w:rsid w:val="005D15DA"/>
    <w:rsid w:val="005D2B48"/>
    <w:rsid w:val="005E064A"/>
    <w:rsid w:val="005E188F"/>
    <w:rsid w:val="005E2682"/>
    <w:rsid w:val="005E54A7"/>
    <w:rsid w:val="005E5FA9"/>
    <w:rsid w:val="005F0D98"/>
    <w:rsid w:val="005F106D"/>
    <w:rsid w:val="005F3A83"/>
    <w:rsid w:val="005F3AD3"/>
    <w:rsid w:val="005F7D0C"/>
    <w:rsid w:val="00602F64"/>
    <w:rsid w:val="00611251"/>
    <w:rsid w:val="00612971"/>
    <w:rsid w:val="00612FCB"/>
    <w:rsid w:val="00616DE1"/>
    <w:rsid w:val="00617300"/>
    <w:rsid w:val="00623614"/>
    <w:rsid w:val="0062506F"/>
    <w:rsid w:val="00625B8A"/>
    <w:rsid w:val="006306BA"/>
    <w:rsid w:val="00630F02"/>
    <w:rsid w:val="006320FE"/>
    <w:rsid w:val="0064060C"/>
    <w:rsid w:val="0064068A"/>
    <w:rsid w:val="00640E9A"/>
    <w:rsid w:val="00643CC8"/>
    <w:rsid w:val="00645997"/>
    <w:rsid w:val="00652671"/>
    <w:rsid w:val="0065352B"/>
    <w:rsid w:val="00653FA6"/>
    <w:rsid w:val="00655D10"/>
    <w:rsid w:val="006561C3"/>
    <w:rsid w:val="006603E7"/>
    <w:rsid w:val="0066242B"/>
    <w:rsid w:val="00662440"/>
    <w:rsid w:val="00662E39"/>
    <w:rsid w:val="00664E42"/>
    <w:rsid w:val="006676C6"/>
    <w:rsid w:val="0066795A"/>
    <w:rsid w:val="006733FF"/>
    <w:rsid w:val="00673821"/>
    <w:rsid w:val="00676635"/>
    <w:rsid w:val="00677430"/>
    <w:rsid w:val="00680072"/>
    <w:rsid w:val="0068540F"/>
    <w:rsid w:val="00686CBD"/>
    <w:rsid w:val="00686F6B"/>
    <w:rsid w:val="00687F19"/>
    <w:rsid w:val="006909D2"/>
    <w:rsid w:val="00691FB0"/>
    <w:rsid w:val="006925BE"/>
    <w:rsid w:val="0069261B"/>
    <w:rsid w:val="0069437B"/>
    <w:rsid w:val="0069643F"/>
    <w:rsid w:val="0069649B"/>
    <w:rsid w:val="0069712B"/>
    <w:rsid w:val="006A24ED"/>
    <w:rsid w:val="006A2911"/>
    <w:rsid w:val="006A5A98"/>
    <w:rsid w:val="006A5B87"/>
    <w:rsid w:val="006A638B"/>
    <w:rsid w:val="006B004D"/>
    <w:rsid w:val="006B0A23"/>
    <w:rsid w:val="006B0D08"/>
    <w:rsid w:val="006B0FA1"/>
    <w:rsid w:val="006B4566"/>
    <w:rsid w:val="006C1E10"/>
    <w:rsid w:val="006C248B"/>
    <w:rsid w:val="006C29A6"/>
    <w:rsid w:val="006C31D6"/>
    <w:rsid w:val="006C392C"/>
    <w:rsid w:val="006C5117"/>
    <w:rsid w:val="006C6C4E"/>
    <w:rsid w:val="006C6DD6"/>
    <w:rsid w:val="006D10FC"/>
    <w:rsid w:val="006D126F"/>
    <w:rsid w:val="006D16D4"/>
    <w:rsid w:val="006D1A98"/>
    <w:rsid w:val="006D51FE"/>
    <w:rsid w:val="006D7054"/>
    <w:rsid w:val="006E2729"/>
    <w:rsid w:val="006E3CDD"/>
    <w:rsid w:val="006E4C9F"/>
    <w:rsid w:val="006E79F8"/>
    <w:rsid w:val="006F0034"/>
    <w:rsid w:val="006F1A01"/>
    <w:rsid w:val="006F6D6E"/>
    <w:rsid w:val="006F6EDD"/>
    <w:rsid w:val="00700DCC"/>
    <w:rsid w:val="007047E5"/>
    <w:rsid w:val="007057E7"/>
    <w:rsid w:val="00705F51"/>
    <w:rsid w:val="007069A0"/>
    <w:rsid w:val="007072B4"/>
    <w:rsid w:val="00707E35"/>
    <w:rsid w:val="00707FBE"/>
    <w:rsid w:val="00710526"/>
    <w:rsid w:val="00710DC7"/>
    <w:rsid w:val="00710DE5"/>
    <w:rsid w:val="007118AC"/>
    <w:rsid w:val="00711AD2"/>
    <w:rsid w:val="00713A04"/>
    <w:rsid w:val="00713D2C"/>
    <w:rsid w:val="00714291"/>
    <w:rsid w:val="00715BD6"/>
    <w:rsid w:val="0071793A"/>
    <w:rsid w:val="0072035B"/>
    <w:rsid w:val="00720A20"/>
    <w:rsid w:val="00724B2E"/>
    <w:rsid w:val="007251CF"/>
    <w:rsid w:val="00725CCE"/>
    <w:rsid w:val="0072767F"/>
    <w:rsid w:val="0073188F"/>
    <w:rsid w:val="00732F92"/>
    <w:rsid w:val="007331F4"/>
    <w:rsid w:val="00734B2C"/>
    <w:rsid w:val="007351D2"/>
    <w:rsid w:val="00735FD1"/>
    <w:rsid w:val="0073701C"/>
    <w:rsid w:val="00737F41"/>
    <w:rsid w:val="00740CF2"/>
    <w:rsid w:val="00741A4C"/>
    <w:rsid w:val="00743DA6"/>
    <w:rsid w:val="00744194"/>
    <w:rsid w:val="00744903"/>
    <w:rsid w:val="00746684"/>
    <w:rsid w:val="00747EF0"/>
    <w:rsid w:val="00750835"/>
    <w:rsid w:val="00751982"/>
    <w:rsid w:val="00753182"/>
    <w:rsid w:val="00753C1F"/>
    <w:rsid w:val="0075711E"/>
    <w:rsid w:val="007614AD"/>
    <w:rsid w:val="00765297"/>
    <w:rsid w:val="00766FCE"/>
    <w:rsid w:val="00771D24"/>
    <w:rsid w:val="007726DD"/>
    <w:rsid w:val="0077506B"/>
    <w:rsid w:val="007813DF"/>
    <w:rsid w:val="00782980"/>
    <w:rsid w:val="00783F6D"/>
    <w:rsid w:val="00785BE2"/>
    <w:rsid w:val="00786314"/>
    <w:rsid w:val="00786697"/>
    <w:rsid w:val="00791B58"/>
    <w:rsid w:val="007927C2"/>
    <w:rsid w:val="00793A4A"/>
    <w:rsid w:val="007A0B2C"/>
    <w:rsid w:val="007A0BAB"/>
    <w:rsid w:val="007A2BE1"/>
    <w:rsid w:val="007A3A0B"/>
    <w:rsid w:val="007A4CCC"/>
    <w:rsid w:val="007A4F25"/>
    <w:rsid w:val="007A78B6"/>
    <w:rsid w:val="007B6578"/>
    <w:rsid w:val="007B7BD3"/>
    <w:rsid w:val="007C10B0"/>
    <w:rsid w:val="007C14DA"/>
    <w:rsid w:val="007C30A0"/>
    <w:rsid w:val="007C5165"/>
    <w:rsid w:val="007C6014"/>
    <w:rsid w:val="007D1748"/>
    <w:rsid w:val="007D2EC9"/>
    <w:rsid w:val="007D37B7"/>
    <w:rsid w:val="007D6E02"/>
    <w:rsid w:val="007D6EC3"/>
    <w:rsid w:val="007E17FA"/>
    <w:rsid w:val="007E2EC8"/>
    <w:rsid w:val="007E4480"/>
    <w:rsid w:val="007E5663"/>
    <w:rsid w:val="007E6046"/>
    <w:rsid w:val="007E615A"/>
    <w:rsid w:val="007E79A0"/>
    <w:rsid w:val="007F176B"/>
    <w:rsid w:val="007F3980"/>
    <w:rsid w:val="007F45FA"/>
    <w:rsid w:val="007F5412"/>
    <w:rsid w:val="007F5CEB"/>
    <w:rsid w:val="007F6BD1"/>
    <w:rsid w:val="00801A54"/>
    <w:rsid w:val="00802297"/>
    <w:rsid w:val="008024DA"/>
    <w:rsid w:val="00804734"/>
    <w:rsid w:val="008065EA"/>
    <w:rsid w:val="00806C0C"/>
    <w:rsid w:val="0081001A"/>
    <w:rsid w:val="00810954"/>
    <w:rsid w:val="008113C4"/>
    <w:rsid w:val="008119C3"/>
    <w:rsid w:val="008119C4"/>
    <w:rsid w:val="008127DC"/>
    <w:rsid w:val="008147B9"/>
    <w:rsid w:val="00814FE9"/>
    <w:rsid w:val="00815321"/>
    <w:rsid w:val="00816BA3"/>
    <w:rsid w:val="00820477"/>
    <w:rsid w:val="00824103"/>
    <w:rsid w:val="00831D42"/>
    <w:rsid w:val="00832810"/>
    <w:rsid w:val="00833DE4"/>
    <w:rsid w:val="00834792"/>
    <w:rsid w:val="00835575"/>
    <w:rsid w:val="00836BD4"/>
    <w:rsid w:val="0083766A"/>
    <w:rsid w:val="00837801"/>
    <w:rsid w:val="00840600"/>
    <w:rsid w:val="00845F1E"/>
    <w:rsid w:val="00846610"/>
    <w:rsid w:val="00846ADE"/>
    <w:rsid w:val="00847DE2"/>
    <w:rsid w:val="00850FC5"/>
    <w:rsid w:val="00852CDF"/>
    <w:rsid w:val="00862AC7"/>
    <w:rsid w:val="00864F22"/>
    <w:rsid w:val="00865561"/>
    <w:rsid w:val="00875E23"/>
    <w:rsid w:val="00876917"/>
    <w:rsid w:val="00876E05"/>
    <w:rsid w:val="00880D08"/>
    <w:rsid w:val="00883A06"/>
    <w:rsid w:val="00883C35"/>
    <w:rsid w:val="0088407F"/>
    <w:rsid w:val="00886E3C"/>
    <w:rsid w:val="00895774"/>
    <w:rsid w:val="00895936"/>
    <w:rsid w:val="00896176"/>
    <w:rsid w:val="00896EBC"/>
    <w:rsid w:val="00896F17"/>
    <w:rsid w:val="0089791F"/>
    <w:rsid w:val="008B18C5"/>
    <w:rsid w:val="008B3A26"/>
    <w:rsid w:val="008C0210"/>
    <w:rsid w:val="008C291B"/>
    <w:rsid w:val="008C2A3A"/>
    <w:rsid w:val="008C637E"/>
    <w:rsid w:val="008D0707"/>
    <w:rsid w:val="008D47F3"/>
    <w:rsid w:val="008D53F6"/>
    <w:rsid w:val="008D5702"/>
    <w:rsid w:val="008D5FAF"/>
    <w:rsid w:val="008D7EA5"/>
    <w:rsid w:val="008E10AF"/>
    <w:rsid w:val="008E25FC"/>
    <w:rsid w:val="008E32C1"/>
    <w:rsid w:val="008F08A7"/>
    <w:rsid w:val="008F1DC9"/>
    <w:rsid w:val="008F4214"/>
    <w:rsid w:val="008F56C8"/>
    <w:rsid w:val="008F5B31"/>
    <w:rsid w:val="008F6F89"/>
    <w:rsid w:val="00901772"/>
    <w:rsid w:val="0090397B"/>
    <w:rsid w:val="00904657"/>
    <w:rsid w:val="0090477E"/>
    <w:rsid w:val="00905DF7"/>
    <w:rsid w:val="0091215D"/>
    <w:rsid w:val="0091347B"/>
    <w:rsid w:val="00913A4A"/>
    <w:rsid w:val="009165D3"/>
    <w:rsid w:val="009218D4"/>
    <w:rsid w:val="00921A87"/>
    <w:rsid w:val="009335CC"/>
    <w:rsid w:val="009339AB"/>
    <w:rsid w:val="00933E52"/>
    <w:rsid w:val="00935308"/>
    <w:rsid w:val="009353D4"/>
    <w:rsid w:val="00936217"/>
    <w:rsid w:val="00936A68"/>
    <w:rsid w:val="00942E33"/>
    <w:rsid w:val="0094311B"/>
    <w:rsid w:val="00943BA7"/>
    <w:rsid w:val="00946C80"/>
    <w:rsid w:val="00951AF7"/>
    <w:rsid w:val="00953AAD"/>
    <w:rsid w:val="0095627F"/>
    <w:rsid w:val="00961CE8"/>
    <w:rsid w:val="009630FF"/>
    <w:rsid w:val="009654B6"/>
    <w:rsid w:val="00970DB3"/>
    <w:rsid w:val="00971627"/>
    <w:rsid w:val="00971ABA"/>
    <w:rsid w:val="00974A9B"/>
    <w:rsid w:val="00985723"/>
    <w:rsid w:val="009862A7"/>
    <w:rsid w:val="00990034"/>
    <w:rsid w:val="00992591"/>
    <w:rsid w:val="00992772"/>
    <w:rsid w:val="00993360"/>
    <w:rsid w:val="00994F2F"/>
    <w:rsid w:val="009A0562"/>
    <w:rsid w:val="009A4310"/>
    <w:rsid w:val="009A5642"/>
    <w:rsid w:val="009A74FB"/>
    <w:rsid w:val="009B02EC"/>
    <w:rsid w:val="009B4B70"/>
    <w:rsid w:val="009B656C"/>
    <w:rsid w:val="009C18E7"/>
    <w:rsid w:val="009C2490"/>
    <w:rsid w:val="009C33CD"/>
    <w:rsid w:val="009C4B8E"/>
    <w:rsid w:val="009C4F07"/>
    <w:rsid w:val="009C7E71"/>
    <w:rsid w:val="009D1401"/>
    <w:rsid w:val="009D14DE"/>
    <w:rsid w:val="009D2350"/>
    <w:rsid w:val="009D5FBE"/>
    <w:rsid w:val="009E03AA"/>
    <w:rsid w:val="009E34C2"/>
    <w:rsid w:val="009E404B"/>
    <w:rsid w:val="009F1828"/>
    <w:rsid w:val="009F26E6"/>
    <w:rsid w:val="009F4A1F"/>
    <w:rsid w:val="009F67DD"/>
    <w:rsid w:val="009F687D"/>
    <w:rsid w:val="009F72C7"/>
    <w:rsid w:val="009F7DF3"/>
    <w:rsid w:val="00A00C91"/>
    <w:rsid w:val="00A127CF"/>
    <w:rsid w:val="00A16281"/>
    <w:rsid w:val="00A16AA9"/>
    <w:rsid w:val="00A17F04"/>
    <w:rsid w:val="00A23DC3"/>
    <w:rsid w:val="00A26AFF"/>
    <w:rsid w:val="00A32F18"/>
    <w:rsid w:val="00A33DC9"/>
    <w:rsid w:val="00A34EED"/>
    <w:rsid w:val="00A35136"/>
    <w:rsid w:val="00A36129"/>
    <w:rsid w:val="00A40FEB"/>
    <w:rsid w:val="00A42A1A"/>
    <w:rsid w:val="00A43902"/>
    <w:rsid w:val="00A47B0D"/>
    <w:rsid w:val="00A519ED"/>
    <w:rsid w:val="00A53A35"/>
    <w:rsid w:val="00A54D9D"/>
    <w:rsid w:val="00A5681A"/>
    <w:rsid w:val="00A61336"/>
    <w:rsid w:val="00A613EA"/>
    <w:rsid w:val="00A63420"/>
    <w:rsid w:val="00A6381C"/>
    <w:rsid w:val="00A64C07"/>
    <w:rsid w:val="00A65F7F"/>
    <w:rsid w:val="00A66FF8"/>
    <w:rsid w:val="00A70802"/>
    <w:rsid w:val="00A719A6"/>
    <w:rsid w:val="00A72474"/>
    <w:rsid w:val="00A7253D"/>
    <w:rsid w:val="00A72652"/>
    <w:rsid w:val="00A76954"/>
    <w:rsid w:val="00A77DB8"/>
    <w:rsid w:val="00A80BCE"/>
    <w:rsid w:val="00A80D67"/>
    <w:rsid w:val="00A83837"/>
    <w:rsid w:val="00A848F9"/>
    <w:rsid w:val="00A90D5C"/>
    <w:rsid w:val="00A911D1"/>
    <w:rsid w:val="00A911EF"/>
    <w:rsid w:val="00A921C5"/>
    <w:rsid w:val="00A92FB4"/>
    <w:rsid w:val="00A932D8"/>
    <w:rsid w:val="00A942A9"/>
    <w:rsid w:val="00A963E2"/>
    <w:rsid w:val="00A96AB0"/>
    <w:rsid w:val="00A96CE1"/>
    <w:rsid w:val="00AA1E12"/>
    <w:rsid w:val="00AB05AB"/>
    <w:rsid w:val="00AB0A45"/>
    <w:rsid w:val="00AB1337"/>
    <w:rsid w:val="00AB69C0"/>
    <w:rsid w:val="00AB712F"/>
    <w:rsid w:val="00AB7659"/>
    <w:rsid w:val="00AC13F4"/>
    <w:rsid w:val="00AC1978"/>
    <w:rsid w:val="00AC1C71"/>
    <w:rsid w:val="00AC388D"/>
    <w:rsid w:val="00AC4881"/>
    <w:rsid w:val="00AC4DFA"/>
    <w:rsid w:val="00AD0ACF"/>
    <w:rsid w:val="00AD1B79"/>
    <w:rsid w:val="00AD4452"/>
    <w:rsid w:val="00AD4A33"/>
    <w:rsid w:val="00AD51B4"/>
    <w:rsid w:val="00AD5431"/>
    <w:rsid w:val="00AD64DC"/>
    <w:rsid w:val="00AD7D98"/>
    <w:rsid w:val="00AE05AD"/>
    <w:rsid w:val="00AE0D2A"/>
    <w:rsid w:val="00AE3132"/>
    <w:rsid w:val="00AE39B2"/>
    <w:rsid w:val="00AE7E28"/>
    <w:rsid w:val="00AF008C"/>
    <w:rsid w:val="00AF0254"/>
    <w:rsid w:val="00AF0461"/>
    <w:rsid w:val="00AF1FEA"/>
    <w:rsid w:val="00AF4236"/>
    <w:rsid w:val="00AF4BCA"/>
    <w:rsid w:val="00AF6BAC"/>
    <w:rsid w:val="00AF6FCC"/>
    <w:rsid w:val="00AF7274"/>
    <w:rsid w:val="00AF7B73"/>
    <w:rsid w:val="00B013F4"/>
    <w:rsid w:val="00B01BF7"/>
    <w:rsid w:val="00B032F9"/>
    <w:rsid w:val="00B05B71"/>
    <w:rsid w:val="00B06F73"/>
    <w:rsid w:val="00B07B63"/>
    <w:rsid w:val="00B1148E"/>
    <w:rsid w:val="00B12BB3"/>
    <w:rsid w:val="00B12ECD"/>
    <w:rsid w:val="00B14419"/>
    <w:rsid w:val="00B159D0"/>
    <w:rsid w:val="00B17DBF"/>
    <w:rsid w:val="00B24351"/>
    <w:rsid w:val="00B24420"/>
    <w:rsid w:val="00B2468B"/>
    <w:rsid w:val="00B2609B"/>
    <w:rsid w:val="00B2688C"/>
    <w:rsid w:val="00B27400"/>
    <w:rsid w:val="00B27D11"/>
    <w:rsid w:val="00B30D97"/>
    <w:rsid w:val="00B32301"/>
    <w:rsid w:val="00B32F8C"/>
    <w:rsid w:val="00B32FDC"/>
    <w:rsid w:val="00B343DF"/>
    <w:rsid w:val="00B35C7C"/>
    <w:rsid w:val="00B37DC5"/>
    <w:rsid w:val="00B40687"/>
    <w:rsid w:val="00B43CAD"/>
    <w:rsid w:val="00B43E03"/>
    <w:rsid w:val="00B472E9"/>
    <w:rsid w:val="00B55DCC"/>
    <w:rsid w:val="00B55DF1"/>
    <w:rsid w:val="00B616C9"/>
    <w:rsid w:val="00B6274E"/>
    <w:rsid w:val="00B64BFF"/>
    <w:rsid w:val="00B65E7A"/>
    <w:rsid w:val="00B66EF9"/>
    <w:rsid w:val="00B67DE8"/>
    <w:rsid w:val="00B741B2"/>
    <w:rsid w:val="00B75EC2"/>
    <w:rsid w:val="00B768D2"/>
    <w:rsid w:val="00B77F7E"/>
    <w:rsid w:val="00B86A7F"/>
    <w:rsid w:val="00B92DC2"/>
    <w:rsid w:val="00B939E5"/>
    <w:rsid w:val="00B94881"/>
    <w:rsid w:val="00B95016"/>
    <w:rsid w:val="00B958F9"/>
    <w:rsid w:val="00B95D01"/>
    <w:rsid w:val="00B96D20"/>
    <w:rsid w:val="00B9730B"/>
    <w:rsid w:val="00BA5C2B"/>
    <w:rsid w:val="00BA5CD6"/>
    <w:rsid w:val="00BB1E81"/>
    <w:rsid w:val="00BB468B"/>
    <w:rsid w:val="00BB513F"/>
    <w:rsid w:val="00BB55BA"/>
    <w:rsid w:val="00BB5D15"/>
    <w:rsid w:val="00BC458A"/>
    <w:rsid w:val="00BD235A"/>
    <w:rsid w:val="00BD3AD9"/>
    <w:rsid w:val="00BE0BC8"/>
    <w:rsid w:val="00BE108F"/>
    <w:rsid w:val="00BE3EBC"/>
    <w:rsid w:val="00BE3FA7"/>
    <w:rsid w:val="00BE526B"/>
    <w:rsid w:val="00BE6899"/>
    <w:rsid w:val="00BF32C7"/>
    <w:rsid w:val="00BF4AE1"/>
    <w:rsid w:val="00BF561E"/>
    <w:rsid w:val="00BF74EF"/>
    <w:rsid w:val="00BF7B20"/>
    <w:rsid w:val="00C004F1"/>
    <w:rsid w:val="00C017FD"/>
    <w:rsid w:val="00C067EA"/>
    <w:rsid w:val="00C07BF3"/>
    <w:rsid w:val="00C109ED"/>
    <w:rsid w:val="00C138C9"/>
    <w:rsid w:val="00C13ACF"/>
    <w:rsid w:val="00C147A0"/>
    <w:rsid w:val="00C16F0B"/>
    <w:rsid w:val="00C17183"/>
    <w:rsid w:val="00C2098F"/>
    <w:rsid w:val="00C20D9F"/>
    <w:rsid w:val="00C2145A"/>
    <w:rsid w:val="00C21572"/>
    <w:rsid w:val="00C229D1"/>
    <w:rsid w:val="00C260F5"/>
    <w:rsid w:val="00C27392"/>
    <w:rsid w:val="00C3110D"/>
    <w:rsid w:val="00C36FFB"/>
    <w:rsid w:val="00C406B6"/>
    <w:rsid w:val="00C40929"/>
    <w:rsid w:val="00C42480"/>
    <w:rsid w:val="00C4483A"/>
    <w:rsid w:val="00C44995"/>
    <w:rsid w:val="00C44B86"/>
    <w:rsid w:val="00C462FE"/>
    <w:rsid w:val="00C46F88"/>
    <w:rsid w:val="00C50574"/>
    <w:rsid w:val="00C50D9F"/>
    <w:rsid w:val="00C5123E"/>
    <w:rsid w:val="00C51FCB"/>
    <w:rsid w:val="00C52877"/>
    <w:rsid w:val="00C5472C"/>
    <w:rsid w:val="00C61631"/>
    <w:rsid w:val="00C6184D"/>
    <w:rsid w:val="00C61938"/>
    <w:rsid w:val="00C6388A"/>
    <w:rsid w:val="00C653BB"/>
    <w:rsid w:val="00C70539"/>
    <w:rsid w:val="00C72DDA"/>
    <w:rsid w:val="00C82397"/>
    <w:rsid w:val="00C828CF"/>
    <w:rsid w:val="00C829BB"/>
    <w:rsid w:val="00C84D42"/>
    <w:rsid w:val="00C85CAD"/>
    <w:rsid w:val="00C86886"/>
    <w:rsid w:val="00C91AA5"/>
    <w:rsid w:val="00C91F68"/>
    <w:rsid w:val="00C9310D"/>
    <w:rsid w:val="00C9354E"/>
    <w:rsid w:val="00C939A9"/>
    <w:rsid w:val="00CA15D5"/>
    <w:rsid w:val="00CA2504"/>
    <w:rsid w:val="00CA263B"/>
    <w:rsid w:val="00CA3A0D"/>
    <w:rsid w:val="00CA4B95"/>
    <w:rsid w:val="00CA7BFF"/>
    <w:rsid w:val="00CB1DDA"/>
    <w:rsid w:val="00CB2B7E"/>
    <w:rsid w:val="00CC0182"/>
    <w:rsid w:val="00CC3697"/>
    <w:rsid w:val="00CC3DFD"/>
    <w:rsid w:val="00CD188E"/>
    <w:rsid w:val="00CD2EBC"/>
    <w:rsid w:val="00CD364E"/>
    <w:rsid w:val="00CD4082"/>
    <w:rsid w:val="00CD5BEF"/>
    <w:rsid w:val="00CE0AA3"/>
    <w:rsid w:val="00CE2AF0"/>
    <w:rsid w:val="00CE4507"/>
    <w:rsid w:val="00CF16B6"/>
    <w:rsid w:val="00CF4510"/>
    <w:rsid w:val="00CF573F"/>
    <w:rsid w:val="00CF74C4"/>
    <w:rsid w:val="00D01C5C"/>
    <w:rsid w:val="00D0464D"/>
    <w:rsid w:val="00D05953"/>
    <w:rsid w:val="00D06E38"/>
    <w:rsid w:val="00D07A67"/>
    <w:rsid w:val="00D12C56"/>
    <w:rsid w:val="00D138B0"/>
    <w:rsid w:val="00D14AE1"/>
    <w:rsid w:val="00D16166"/>
    <w:rsid w:val="00D169EE"/>
    <w:rsid w:val="00D20D72"/>
    <w:rsid w:val="00D21A4A"/>
    <w:rsid w:val="00D22169"/>
    <w:rsid w:val="00D22932"/>
    <w:rsid w:val="00D27447"/>
    <w:rsid w:val="00D314B0"/>
    <w:rsid w:val="00D31736"/>
    <w:rsid w:val="00D329D3"/>
    <w:rsid w:val="00D345C5"/>
    <w:rsid w:val="00D3547E"/>
    <w:rsid w:val="00D35A91"/>
    <w:rsid w:val="00D37748"/>
    <w:rsid w:val="00D37BDA"/>
    <w:rsid w:val="00D40C2F"/>
    <w:rsid w:val="00D41A39"/>
    <w:rsid w:val="00D43301"/>
    <w:rsid w:val="00D45423"/>
    <w:rsid w:val="00D4557F"/>
    <w:rsid w:val="00D46A0B"/>
    <w:rsid w:val="00D47993"/>
    <w:rsid w:val="00D50A0D"/>
    <w:rsid w:val="00D51EB8"/>
    <w:rsid w:val="00D524AB"/>
    <w:rsid w:val="00D53B20"/>
    <w:rsid w:val="00D54E46"/>
    <w:rsid w:val="00D55042"/>
    <w:rsid w:val="00D60429"/>
    <w:rsid w:val="00D604C1"/>
    <w:rsid w:val="00D623ED"/>
    <w:rsid w:val="00D635E7"/>
    <w:rsid w:val="00D6382B"/>
    <w:rsid w:val="00D665AC"/>
    <w:rsid w:val="00D7048B"/>
    <w:rsid w:val="00D76537"/>
    <w:rsid w:val="00D832AF"/>
    <w:rsid w:val="00D84729"/>
    <w:rsid w:val="00D84E0A"/>
    <w:rsid w:val="00D86498"/>
    <w:rsid w:val="00D86DE5"/>
    <w:rsid w:val="00D90EE1"/>
    <w:rsid w:val="00D9148D"/>
    <w:rsid w:val="00D930A1"/>
    <w:rsid w:val="00D94C25"/>
    <w:rsid w:val="00D9505D"/>
    <w:rsid w:val="00D969B5"/>
    <w:rsid w:val="00D96D03"/>
    <w:rsid w:val="00D96E66"/>
    <w:rsid w:val="00D971A9"/>
    <w:rsid w:val="00DA25D7"/>
    <w:rsid w:val="00DA45C7"/>
    <w:rsid w:val="00DA4C8E"/>
    <w:rsid w:val="00DA514F"/>
    <w:rsid w:val="00DB1D0F"/>
    <w:rsid w:val="00DB2084"/>
    <w:rsid w:val="00DB212A"/>
    <w:rsid w:val="00DB214B"/>
    <w:rsid w:val="00DB37C8"/>
    <w:rsid w:val="00DB4A9C"/>
    <w:rsid w:val="00DB4AF8"/>
    <w:rsid w:val="00DC014D"/>
    <w:rsid w:val="00DC05C7"/>
    <w:rsid w:val="00DC351A"/>
    <w:rsid w:val="00DC470F"/>
    <w:rsid w:val="00DC4A5B"/>
    <w:rsid w:val="00DC4DC3"/>
    <w:rsid w:val="00DD1B1B"/>
    <w:rsid w:val="00DD284A"/>
    <w:rsid w:val="00DD43E4"/>
    <w:rsid w:val="00DD6D4B"/>
    <w:rsid w:val="00DD6D8E"/>
    <w:rsid w:val="00DE380A"/>
    <w:rsid w:val="00DE7D7B"/>
    <w:rsid w:val="00DF0687"/>
    <w:rsid w:val="00DF132B"/>
    <w:rsid w:val="00DF304F"/>
    <w:rsid w:val="00DF52A7"/>
    <w:rsid w:val="00DF64A2"/>
    <w:rsid w:val="00E0058C"/>
    <w:rsid w:val="00E01573"/>
    <w:rsid w:val="00E03BB2"/>
    <w:rsid w:val="00E0507E"/>
    <w:rsid w:val="00E0627B"/>
    <w:rsid w:val="00E074DF"/>
    <w:rsid w:val="00E1034A"/>
    <w:rsid w:val="00E10AA5"/>
    <w:rsid w:val="00E11F8C"/>
    <w:rsid w:val="00E120CE"/>
    <w:rsid w:val="00E121E8"/>
    <w:rsid w:val="00E12AAF"/>
    <w:rsid w:val="00E151C2"/>
    <w:rsid w:val="00E22425"/>
    <w:rsid w:val="00E274F1"/>
    <w:rsid w:val="00E35079"/>
    <w:rsid w:val="00E422BF"/>
    <w:rsid w:val="00E43C89"/>
    <w:rsid w:val="00E448CC"/>
    <w:rsid w:val="00E4655E"/>
    <w:rsid w:val="00E50F13"/>
    <w:rsid w:val="00E513CB"/>
    <w:rsid w:val="00E53641"/>
    <w:rsid w:val="00E558FB"/>
    <w:rsid w:val="00E5688F"/>
    <w:rsid w:val="00E61B40"/>
    <w:rsid w:val="00E63FAA"/>
    <w:rsid w:val="00E65AAC"/>
    <w:rsid w:val="00E66071"/>
    <w:rsid w:val="00E70851"/>
    <w:rsid w:val="00E7169C"/>
    <w:rsid w:val="00E7574C"/>
    <w:rsid w:val="00E769EE"/>
    <w:rsid w:val="00E76B45"/>
    <w:rsid w:val="00E80C1E"/>
    <w:rsid w:val="00E813F9"/>
    <w:rsid w:val="00E93F56"/>
    <w:rsid w:val="00E94DFA"/>
    <w:rsid w:val="00E96654"/>
    <w:rsid w:val="00EA0743"/>
    <w:rsid w:val="00EA0CA7"/>
    <w:rsid w:val="00EA0FE1"/>
    <w:rsid w:val="00EA1B43"/>
    <w:rsid w:val="00EA31C1"/>
    <w:rsid w:val="00EA5EB5"/>
    <w:rsid w:val="00EA71ED"/>
    <w:rsid w:val="00EB3A0F"/>
    <w:rsid w:val="00EB4ED5"/>
    <w:rsid w:val="00EB702F"/>
    <w:rsid w:val="00EC2F93"/>
    <w:rsid w:val="00EC4E04"/>
    <w:rsid w:val="00EC5A0E"/>
    <w:rsid w:val="00EC7E56"/>
    <w:rsid w:val="00ED028C"/>
    <w:rsid w:val="00ED0455"/>
    <w:rsid w:val="00ED7A00"/>
    <w:rsid w:val="00EE1E7E"/>
    <w:rsid w:val="00EE226D"/>
    <w:rsid w:val="00EE4990"/>
    <w:rsid w:val="00EE5AFE"/>
    <w:rsid w:val="00EF0F32"/>
    <w:rsid w:val="00EF3E7D"/>
    <w:rsid w:val="00EF4877"/>
    <w:rsid w:val="00EF51F6"/>
    <w:rsid w:val="00EF5B76"/>
    <w:rsid w:val="00EF76D1"/>
    <w:rsid w:val="00F04380"/>
    <w:rsid w:val="00F045BA"/>
    <w:rsid w:val="00F04EEC"/>
    <w:rsid w:val="00F05822"/>
    <w:rsid w:val="00F13458"/>
    <w:rsid w:val="00F135A4"/>
    <w:rsid w:val="00F15707"/>
    <w:rsid w:val="00F166CA"/>
    <w:rsid w:val="00F179E6"/>
    <w:rsid w:val="00F21AE6"/>
    <w:rsid w:val="00F21C2F"/>
    <w:rsid w:val="00F21FCF"/>
    <w:rsid w:val="00F2483B"/>
    <w:rsid w:val="00F24FD8"/>
    <w:rsid w:val="00F2550E"/>
    <w:rsid w:val="00F27834"/>
    <w:rsid w:val="00F27FBF"/>
    <w:rsid w:val="00F30C5A"/>
    <w:rsid w:val="00F33F83"/>
    <w:rsid w:val="00F34095"/>
    <w:rsid w:val="00F3409A"/>
    <w:rsid w:val="00F36D2C"/>
    <w:rsid w:val="00F36DA4"/>
    <w:rsid w:val="00F40B97"/>
    <w:rsid w:val="00F42A4A"/>
    <w:rsid w:val="00F42F06"/>
    <w:rsid w:val="00F43AA8"/>
    <w:rsid w:val="00F43BEB"/>
    <w:rsid w:val="00F45921"/>
    <w:rsid w:val="00F45C99"/>
    <w:rsid w:val="00F469E8"/>
    <w:rsid w:val="00F50213"/>
    <w:rsid w:val="00F51C3C"/>
    <w:rsid w:val="00F53119"/>
    <w:rsid w:val="00F54C5A"/>
    <w:rsid w:val="00F56CCC"/>
    <w:rsid w:val="00F576BA"/>
    <w:rsid w:val="00F57E46"/>
    <w:rsid w:val="00F603D1"/>
    <w:rsid w:val="00F60B2F"/>
    <w:rsid w:val="00F61901"/>
    <w:rsid w:val="00F66F5F"/>
    <w:rsid w:val="00F755AF"/>
    <w:rsid w:val="00F76A78"/>
    <w:rsid w:val="00F846C6"/>
    <w:rsid w:val="00F851DE"/>
    <w:rsid w:val="00F86EF4"/>
    <w:rsid w:val="00F90C83"/>
    <w:rsid w:val="00F90EE0"/>
    <w:rsid w:val="00F93DDE"/>
    <w:rsid w:val="00F962A7"/>
    <w:rsid w:val="00F963F0"/>
    <w:rsid w:val="00F97397"/>
    <w:rsid w:val="00FA273B"/>
    <w:rsid w:val="00FA6760"/>
    <w:rsid w:val="00FB181A"/>
    <w:rsid w:val="00FB38B6"/>
    <w:rsid w:val="00FB4385"/>
    <w:rsid w:val="00FB6427"/>
    <w:rsid w:val="00FB66FD"/>
    <w:rsid w:val="00FB7F99"/>
    <w:rsid w:val="00FC1510"/>
    <w:rsid w:val="00FC1BB2"/>
    <w:rsid w:val="00FC2C82"/>
    <w:rsid w:val="00FD0EB6"/>
    <w:rsid w:val="00FD2BF5"/>
    <w:rsid w:val="00FD7436"/>
    <w:rsid w:val="00FD7489"/>
    <w:rsid w:val="00FD7765"/>
    <w:rsid w:val="00FE156A"/>
    <w:rsid w:val="00FE3730"/>
    <w:rsid w:val="00FE44C5"/>
    <w:rsid w:val="00FE6299"/>
    <w:rsid w:val="00FF1B27"/>
    <w:rsid w:val="00FF4B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30394"/>
  <w15:docId w15:val="{FD93AA1E-7416-46E8-AB0A-5820E021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DB8"/>
    <w:pPr>
      <w:jc w:val="both"/>
    </w:pPr>
    <w:rPr>
      <w:sz w:val="24"/>
    </w:rPr>
  </w:style>
  <w:style w:type="paragraph" w:styleId="Naslov1">
    <w:name w:val="heading 1"/>
    <w:basedOn w:val="Normal"/>
    <w:next w:val="Normal"/>
    <w:link w:val="Naslov1Char"/>
    <w:uiPriority w:val="9"/>
    <w:qFormat/>
    <w:rsid w:val="0069437B"/>
    <w:pPr>
      <w:keepNext/>
      <w:keepLines/>
      <w:numPr>
        <w:numId w:val="3"/>
      </w:numPr>
      <w:spacing w:before="360" w:after="120" w:line="276" w:lineRule="auto"/>
      <w:outlineLvl w:val="0"/>
    </w:pPr>
    <w:rPr>
      <w:rFonts w:asciiTheme="majorHAnsi" w:eastAsia="Times New Roman" w:hAnsiTheme="majorHAnsi" w:cs="Times New Roman"/>
      <w:b/>
      <w:bCs/>
      <w:sz w:val="28"/>
      <w:szCs w:val="28"/>
      <w:lang w:eastAsia="zh-CN"/>
    </w:rPr>
  </w:style>
  <w:style w:type="paragraph" w:styleId="Naslov2">
    <w:name w:val="heading 2"/>
    <w:basedOn w:val="Normal"/>
    <w:next w:val="Normal"/>
    <w:link w:val="Naslov2Char"/>
    <w:uiPriority w:val="9"/>
    <w:qFormat/>
    <w:rsid w:val="0069437B"/>
    <w:pPr>
      <w:keepNext/>
      <w:keepLines/>
      <w:numPr>
        <w:ilvl w:val="1"/>
        <w:numId w:val="3"/>
      </w:numPr>
      <w:spacing w:before="240" w:after="120" w:line="276" w:lineRule="auto"/>
      <w:outlineLvl w:val="1"/>
    </w:pPr>
    <w:rPr>
      <w:rFonts w:asciiTheme="majorHAnsi" w:eastAsia="Times New Roman" w:hAnsiTheme="majorHAnsi" w:cs="Times New Roman"/>
      <w:b/>
      <w:bCs/>
      <w:szCs w:val="26"/>
      <w:lang w:eastAsia="zh-CN"/>
    </w:rPr>
  </w:style>
  <w:style w:type="paragraph" w:styleId="Naslov3">
    <w:name w:val="heading 3"/>
    <w:basedOn w:val="Normal"/>
    <w:next w:val="Normal"/>
    <w:link w:val="Naslov3Char"/>
    <w:uiPriority w:val="9"/>
    <w:qFormat/>
    <w:rsid w:val="002B6936"/>
    <w:pPr>
      <w:keepNext/>
      <w:keepLines/>
      <w:numPr>
        <w:ilvl w:val="2"/>
        <w:numId w:val="3"/>
      </w:numPr>
      <w:tabs>
        <w:tab w:val="left" w:pos="357"/>
      </w:tabs>
      <w:spacing w:before="240" w:after="120" w:line="276" w:lineRule="auto"/>
      <w:outlineLvl w:val="2"/>
    </w:pPr>
    <w:rPr>
      <w:rFonts w:asciiTheme="majorHAnsi" w:eastAsia="Times New Roman" w:hAnsiTheme="majorHAnsi" w:cs="Times New Roman"/>
      <w:b/>
      <w:bCs/>
      <w:lang w:eastAsia="zh-CN"/>
    </w:rPr>
  </w:style>
  <w:style w:type="paragraph" w:styleId="Naslov4">
    <w:name w:val="heading 4"/>
    <w:basedOn w:val="Normal"/>
    <w:next w:val="Normal"/>
    <w:link w:val="Naslov4Char"/>
    <w:uiPriority w:val="9"/>
    <w:qFormat/>
    <w:rsid w:val="00AA1E12"/>
    <w:pPr>
      <w:keepNext/>
      <w:keepLines/>
      <w:numPr>
        <w:ilvl w:val="3"/>
        <w:numId w:val="3"/>
      </w:numPr>
      <w:spacing w:before="200" w:after="240" w:line="276" w:lineRule="auto"/>
      <w:outlineLvl w:val="3"/>
    </w:pPr>
    <w:rPr>
      <w:rFonts w:asciiTheme="majorHAnsi" w:eastAsia="Times New Roman" w:hAnsiTheme="majorHAnsi" w:cs="Times New Roman"/>
      <w:bCs/>
      <w:iCs/>
      <w:u w:val="single"/>
      <w:lang w:eastAsia="zh-CN"/>
    </w:rPr>
  </w:style>
  <w:style w:type="paragraph" w:styleId="Naslov5">
    <w:name w:val="heading 5"/>
    <w:basedOn w:val="Normal"/>
    <w:next w:val="Normal"/>
    <w:link w:val="Naslov5Char"/>
    <w:uiPriority w:val="9"/>
    <w:qFormat/>
    <w:rsid w:val="005013D4"/>
    <w:pPr>
      <w:numPr>
        <w:ilvl w:val="4"/>
        <w:numId w:val="3"/>
      </w:numPr>
      <w:spacing w:before="240" w:after="120" w:line="276" w:lineRule="auto"/>
      <w:outlineLvl w:val="4"/>
    </w:pPr>
    <w:rPr>
      <w:rFonts w:ascii="Calibri" w:hAnsi="Calibri" w:cs="Times New Roman"/>
      <w:bCs/>
      <w:i/>
      <w:iCs/>
      <w:szCs w:val="26"/>
      <w:lang w:eastAsia="zh-CN"/>
    </w:rPr>
  </w:style>
  <w:style w:type="paragraph" w:styleId="Naslov6">
    <w:name w:val="heading 6"/>
    <w:basedOn w:val="Normal"/>
    <w:next w:val="Normal"/>
    <w:link w:val="Naslov6Char"/>
    <w:uiPriority w:val="9"/>
    <w:qFormat/>
    <w:rsid w:val="00352623"/>
    <w:pPr>
      <w:numPr>
        <w:ilvl w:val="5"/>
        <w:numId w:val="3"/>
      </w:numPr>
      <w:spacing w:before="240" w:after="60" w:line="276" w:lineRule="auto"/>
      <w:outlineLvl w:val="5"/>
    </w:pPr>
    <w:rPr>
      <w:rFonts w:ascii="Calibri" w:hAnsi="Calibri" w:cs="Times New Roman"/>
      <w:b/>
      <w:bCs/>
      <w:lang w:eastAsia="zh-CN"/>
    </w:rPr>
  </w:style>
  <w:style w:type="paragraph" w:styleId="Naslov7">
    <w:name w:val="heading 7"/>
    <w:basedOn w:val="Normal"/>
    <w:next w:val="Normal"/>
    <w:link w:val="Naslov7Char"/>
    <w:qFormat/>
    <w:rsid w:val="00352623"/>
    <w:pPr>
      <w:numPr>
        <w:ilvl w:val="6"/>
        <w:numId w:val="3"/>
      </w:numPr>
      <w:spacing w:before="240" w:after="60" w:line="276" w:lineRule="auto"/>
      <w:outlineLvl w:val="6"/>
    </w:pPr>
    <w:rPr>
      <w:rFonts w:ascii="Times New Roman" w:eastAsia="Calibri" w:hAnsi="Times New Roman" w:cs="Times New Roman"/>
      <w:szCs w:val="24"/>
      <w:lang w:eastAsia="zh-CN"/>
    </w:rPr>
  </w:style>
  <w:style w:type="paragraph" w:styleId="Naslov8">
    <w:name w:val="heading 8"/>
    <w:basedOn w:val="Normal"/>
    <w:next w:val="Normal"/>
    <w:link w:val="Naslov8Char"/>
    <w:qFormat/>
    <w:rsid w:val="00352623"/>
    <w:pPr>
      <w:numPr>
        <w:ilvl w:val="7"/>
        <w:numId w:val="3"/>
      </w:numPr>
      <w:spacing w:before="240" w:after="60" w:line="276" w:lineRule="auto"/>
      <w:outlineLvl w:val="7"/>
    </w:pPr>
    <w:rPr>
      <w:rFonts w:ascii="Times New Roman" w:eastAsia="Calibri" w:hAnsi="Times New Roman" w:cs="Times New Roman"/>
      <w:i/>
      <w:iCs/>
      <w:szCs w:val="24"/>
      <w:lang w:eastAsia="zh-CN"/>
    </w:rPr>
  </w:style>
  <w:style w:type="paragraph" w:styleId="Naslov9">
    <w:name w:val="heading 9"/>
    <w:basedOn w:val="Normal"/>
    <w:next w:val="Normal"/>
    <w:link w:val="Naslov9Char"/>
    <w:qFormat/>
    <w:rsid w:val="00352623"/>
    <w:pPr>
      <w:numPr>
        <w:ilvl w:val="8"/>
        <w:numId w:val="3"/>
      </w:numPr>
      <w:spacing w:before="240" w:after="60" w:line="276" w:lineRule="auto"/>
      <w:outlineLvl w:val="8"/>
    </w:pPr>
    <w:rPr>
      <w:rFonts w:ascii="Arial" w:eastAsia="Calibri" w:hAnsi="Arial" w:cs="Arial"/>
      <w:lang w:eastAsia="zh-CN"/>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9437B"/>
    <w:rPr>
      <w:rFonts w:asciiTheme="majorHAnsi" w:eastAsia="Times New Roman" w:hAnsiTheme="majorHAnsi" w:cs="Times New Roman"/>
      <w:b/>
      <w:bCs/>
      <w:sz w:val="28"/>
      <w:szCs w:val="28"/>
      <w:lang w:eastAsia="zh-CN"/>
    </w:rPr>
  </w:style>
  <w:style w:type="character" w:customStyle="1" w:styleId="Naslov2Char">
    <w:name w:val="Naslov 2 Char"/>
    <w:basedOn w:val="Zadanifontodlomka"/>
    <w:link w:val="Naslov2"/>
    <w:uiPriority w:val="9"/>
    <w:rsid w:val="0069437B"/>
    <w:rPr>
      <w:rFonts w:asciiTheme="majorHAnsi" w:eastAsia="Times New Roman" w:hAnsiTheme="majorHAnsi" w:cs="Times New Roman"/>
      <w:b/>
      <w:bCs/>
      <w:sz w:val="24"/>
      <w:szCs w:val="26"/>
      <w:lang w:eastAsia="zh-CN"/>
    </w:rPr>
  </w:style>
  <w:style w:type="character" w:customStyle="1" w:styleId="Naslov3Char">
    <w:name w:val="Naslov 3 Char"/>
    <w:basedOn w:val="Zadanifontodlomka"/>
    <w:link w:val="Naslov3"/>
    <w:uiPriority w:val="9"/>
    <w:rsid w:val="002B6936"/>
    <w:rPr>
      <w:rFonts w:asciiTheme="majorHAnsi" w:eastAsia="Times New Roman" w:hAnsiTheme="majorHAnsi" w:cs="Times New Roman"/>
      <w:b/>
      <w:bCs/>
      <w:sz w:val="24"/>
      <w:lang w:eastAsia="zh-CN"/>
    </w:rPr>
  </w:style>
  <w:style w:type="character" w:customStyle="1" w:styleId="Naslov4Char">
    <w:name w:val="Naslov 4 Char"/>
    <w:basedOn w:val="Zadanifontodlomka"/>
    <w:link w:val="Naslov4"/>
    <w:uiPriority w:val="9"/>
    <w:rsid w:val="00AA1E12"/>
    <w:rPr>
      <w:rFonts w:asciiTheme="majorHAnsi" w:eastAsia="Times New Roman" w:hAnsiTheme="majorHAnsi" w:cs="Times New Roman"/>
      <w:bCs/>
      <w:iCs/>
      <w:sz w:val="24"/>
      <w:u w:val="single"/>
      <w:lang w:eastAsia="zh-CN"/>
    </w:rPr>
  </w:style>
  <w:style w:type="character" w:customStyle="1" w:styleId="Naslov5Char">
    <w:name w:val="Naslov 5 Char"/>
    <w:basedOn w:val="Zadanifontodlomka"/>
    <w:link w:val="Naslov5"/>
    <w:uiPriority w:val="9"/>
    <w:rsid w:val="005013D4"/>
    <w:rPr>
      <w:rFonts w:ascii="Calibri" w:hAnsi="Calibri" w:cs="Times New Roman"/>
      <w:bCs/>
      <w:i/>
      <w:iCs/>
      <w:sz w:val="24"/>
      <w:szCs w:val="26"/>
      <w:lang w:eastAsia="zh-CN"/>
    </w:rPr>
  </w:style>
  <w:style w:type="character" w:customStyle="1" w:styleId="Naslov6Char">
    <w:name w:val="Naslov 6 Char"/>
    <w:basedOn w:val="Zadanifontodlomka"/>
    <w:link w:val="Naslov6"/>
    <w:uiPriority w:val="9"/>
    <w:rsid w:val="00352623"/>
    <w:rPr>
      <w:rFonts w:ascii="Calibri" w:hAnsi="Calibri" w:cs="Times New Roman"/>
      <w:b/>
      <w:bCs/>
      <w:sz w:val="24"/>
      <w:lang w:eastAsia="zh-CN"/>
    </w:rPr>
  </w:style>
  <w:style w:type="character" w:customStyle="1" w:styleId="Naslov7Char">
    <w:name w:val="Naslov 7 Char"/>
    <w:basedOn w:val="Zadanifontodlomka"/>
    <w:link w:val="Naslov7"/>
    <w:rsid w:val="00352623"/>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rsid w:val="00352623"/>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rsid w:val="00352623"/>
    <w:rPr>
      <w:rFonts w:ascii="Arial" w:eastAsia="Calibri" w:hAnsi="Arial" w:cs="Arial"/>
      <w:sz w:val="24"/>
      <w:lang w:eastAsia="zh-CN"/>
    </w:rPr>
  </w:style>
  <w:style w:type="numbering" w:customStyle="1" w:styleId="Bezpopisa1">
    <w:name w:val="Bez popisa1"/>
    <w:next w:val="Bezpopisa"/>
    <w:uiPriority w:val="99"/>
    <w:semiHidden/>
    <w:unhideWhenUsed/>
    <w:rsid w:val="00352623"/>
  </w:style>
  <w:style w:type="paragraph" w:styleId="Sadraj1">
    <w:name w:val="toc 1"/>
    <w:basedOn w:val="Normal"/>
    <w:next w:val="Normal"/>
    <w:autoRedefine/>
    <w:uiPriority w:val="39"/>
    <w:unhideWhenUsed/>
    <w:rsid w:val="0004062A"/>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352623"/>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352623"/>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352623"/>
    <w:pPr>
      <w:spacing w:after="0"/>
      <w:ind w:left="720"/>
      <w:jc w:val="left"/>
    </w:pPr>
    <w:rPr>
      <w:rFonts w:cstheme="minorHAnsi"/>
      <w:sz w:val="18"/>
      <w:szCs w:val="18"/>
    </w:rPr>
  </w:style>
  <w:style w:type="character" w:styleId="Hiperveza">
    <w:name w:val="Hyperlink"/>
    <w:uiPriority w:val="99"/>
    <w:unhideWhenUsed/>
    <w:rsid w:val="00352623"/>
    <w:rPr>
      <w:color w:val="0000FF"/>
      <w:u w:val="single"/>
    </w:rPr>
  </w:style>
  <w:style w:type="paragraph" w:customStyle="1" w:styleId="Odlomakpopisa1">
    <w:name w:val="Odlomak popisa1"/>
    <w:basedOn w:val="Normal"/>
    <w:link w:val="OdlomakpopisaChar"/>
    <w:uiPriority w:val="34"/>
    <w:qFormat/>
    <w:rsid w:val="00352623"/>
    <w:pPr>
      <w:spacing w:after="200" w:line="276" w:lineRule="auto"/>
      <w:ind w:left="720"/>
      <w:contextualSpacing/>
    </w:pPr>
    <w:rPr>
      <w:rFonts w:ascii="Arial" w:eastAsia="Calibri" w:hAnsi="Arial" w:cs="Times New Roman"/>
      <w:lang w:val="en-US" w:eastAsia="zh-CN"/>
    </w:rPr>
  </w:style>
  <w:style w:type="character" w:customStyle="1" w:styleId="OdlomakpopisaChar">
    <w:name w:val="Odlomak popisa Char"/>
    <w:link w:val="Odlomakpopisa1"/>
    <w:uiPriority w:val="34"/>
    <w:rsid w:val="00352623"/>
    <w:rPr>
      <w:rFonts w:ascii="Arial" w:eastAsia="Calibri" w:hAnsi="Arial" w:cs="Times New Roman"/>
      <w:lang w:val="en-US" w:eastAsia="zh-CN"/>
    </w:rPr>
  </w:style>
  <w:style w:type="table" w:styleId="Reetkatablice">
    <w:name w:val="Table Grid"/>
    <w:basedOn w:val="Obinatablica"/>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352623"/>
    <w:pPr>
      <w:spacing w:after="0" w:line="240" w:lineRule="auto"/>
    </w:pPr>
    <w:rPr>
      <w:rFonts w:ascii="Tahoma" w:eastAsia="Calibri" w:hAnsi="Tahoma" w:cs="Tahoma"/>
      <w:sz w:val="16"/>
      <w:szCs w:val="16"/>
      <w:lang w:eastAsia="zh-CN"/>
    </w:rPr>
  </w:style>
  <w:style w:type="character" w:customStyle="1" w:styleId="TekstbaloniaChar">
    <w:name w:val="Tekst balončića Char"/>
    <w:basedOn w:val="Zadanifontodlomka"/>
    <w:link w:val="Tekstbalonia"/>
    <w:uiPriority w:val="99"/>
    <w:semiHidden/>
    <w:rsid w:val="00352623"/>
    <w:rPr>
      <w:rFonts w:ascii="Tahoma" w:eastAsia="Calibri" w:hAnsi="Tahoma" w:cs="Tahoma"/>
      <w:sz w:val="16"/>
      <w:szCs w:val="16"/>
      <w:lang w:eastAsia="zh-CN"/>
    </w:rPr>
  </w:style>
  <w:style w:type="paragraph" w:styleId="Zaglavlje">
    <w:name w:val="header"/>
    <w:basedOn w:val="Normal"/>
    <w:link w:val="Zaglavl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ZaglavljeChar">
    <w:name w:val="Zaglavlje Char"/>
    <w:basedOn w:val="Zadanifontodlomka"/>
    <w:link w:val="Zaglavlje"/>
    <w:uiPriority w:val="99"/>
    <w:rsid w:val="00352623"/>
    <w:rPr>
      <w:rFonts w:ascii="Arial" w:eastAsia="Calibri" w:hAnsi="Arial" w:cs="Times New Roman"/>
      <w:lang w:eastAsia="zh-CN"/>
    </w:rPr>
  </w:style>
  <w:style w:type="paragraph" w:styleId="Podnoje">
    <w:name w:val="footer"/>
    <w:basedOn w:val="Normal"/>
    <w:link w:val="Podno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PodnojeChar">
    <w:name w:val="Podnožje Char"/>
    <w:basedOn w:val="Zadanifontodlomka"/>
    <w:link w:val="Podnoje"/>
    <w:uiPriority w:val="99"/>
    <w:rsid w:val="00352623"/>
    <w:rPr>
      <w:rFonts w:ascii="Arial" w:eastAsia="Calibri" w:hAnsi="Arial" w:cs="Times New Roman"/>
      <w:lang w:eastAsia="zh-CN"/>
    </w:rPr>
  </w:style>
  <w:style w:type="paragraph" w:styleId="Opisslike">
    <w:name w:val="caption"/>
    <w:aliases w:val="Branko,Naziv slike,tablice"/>
    <w:basedOn w:val="Normal"/>
    <w:next w:val="Normal"/>
    <w:qFormat/>
    <w:rsid w:val="00352623"/>
    <w:pPr>
      <w:spacing w:after="0" w:line="360" w:lineRule="auto"/>
    </w:pPr>
    <w:rPr>
      <w:rFonts w:ascii="Calibri" w:eastAsia="Calibri" w:hAnsi="Calibri" w:cs="Arial"/>
      <w:b/>
      <w:bCs/>
      <w:sz w:val="20"/>
      <w:szCs w:val="20"/>
      <w:lang w:eastAsia="zh-CN"/>
    </w:rPr>
  </w:style>
  <w:style w:type="paragraph" w:customStyle="1" w:styleId="NormalJustified">
    <w:name w:val="Normal + Justified"/>
    <w:basedOn w:val="Normal"/>
    <w:rsid w:val="00352623"/>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352623"/>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352623"/>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352623"/>
    <w:pPr>
      <w:shd w:val="clear" w:color="auto" w:fill="FFFFFF"/>
      <w:spacing w:after="0" w:line="0" w:lineRule="atLeast"/>
      <w:ind w:hanging="1000"/>
    </w:pPr>
    <w:rPr>
      <w:rFonts w:ascii="Times New Roman" w:eastAsia="Times New Roman" w:hAnsi="Times New Roman" w:cs="Times New Roman"/>
      <w:sz w:val="21"/>
      <w:szCs w:val="21"/>
    </w:rPr>
  </w:style>
  <w:style w:type="paragraph" w:styleId="Tijeloteksta">
    <w:name w:val="Body Text"/>
    <w:basedOn w:val="Normal"/>
    <w:link w:val="TijelotekstaChar"/>
    <w:uiPriority w:val="99"/>
    <w:semiHidden/>
    <w:unhideWhenUsed/>
    <w:rsid w:val="00352623"/>
    <w:pPr>
      <w:spacing w:after="120" w:line="276" w:lineRule="auto"/>
    </w:pPr>
    <w:rPr>
      <w:rFonts w:ascii="Arial" w:eastAsia="Calibri" w:hAnsi="Arial" w:cs="Times New Roman"/>
      <w:lang w:eastAsia="zh-CN"/>
    </w:rPr>
  </w:style>
  <w:style w:type="character" w:customStyle="1" w:styleId="TijelotekstaChar">
    <w:name w:val="Tijelo teksta Char"/>
    <w:basedOn w:val="Zadanifontodlomka"/>
    <w:link w:val="Tijeloteksta"/>
    <w:uiPriority w:val="99"/>
    <w:semiHidden/>
    <w:rsid w:val="00352623"/>
    <w:rPr>
      <w:rFonts w:ascii="Arial" w:eastAsia="Calibri" w:hAnsi="Arial" w:cs="Times New Roman"/>
      <w:lang w:eastAsia="zh-CN"/>
    </w:rPr>
  </w:style>
  <w:style w:type="character" w:customStyle="1" w:styleId="apple-converted-space">
    <w:name w:val="apple-converted-space"/>
    <w:basedOn w:val="Zadanifontodlomka"/>
    <w:rsid w:val="00352623"/>
  </w:style>
  <w:style w:type="paragraph" w:customStyle="1" w:styleId="Default">
    <w:name w:val="Default"/>
    <w:rsid w:val="00352623"/>
    <w:pPr>
      <w:autoSpaceDE w:val="0"/>
      <w:autoSpaceDN w:val="0"/>
      <w:adjustRightInd w:val="0"/>
      <w:spacing w:after="0" w:line="240" w:lineRule="auto"/>
    </w:pPr>
    <w:rPr>
      <w:rFonts w:ascii="Cambria" w:eastAsia="Calibri" w:hAnsi="Cambria" w:cs="Cambria"/>
      <w:color w:val="000000"/>
      <w:sz w:val="24"/>
      <w:szCs w:val="24"/>
      <w:lang w:eastAsia="zh-CN"/>
    </w:rPr>
  </w:style>
  <w:style w:type="paragraph" w:styleId="Tekstfusnote">
    <w:name w:val="footnote text"/>
    <w:aliases w:val=" Char,Char"/>
    <w:basedOn w:val="Normal"/>
    <w:link w:val="TekstfusnoteChar"/>
    <w:unhideWhenUsed/>
    <w:rsid w:val="00352623"/>
    <w:pPr>
      <w:spacing w:after="0" w:line="240" w:lineRule="auto"/>
    </w:pPr>
    <w:rPr>
      <w:rFonts w:ascii="Arial" w:eastAsia="Calibri" w:hAnsi="Arial" w:cs="Times New Roman"/>
      <w:sz w:val="20"/>
      <w:szCs w:val="20"/>
      <w:lang w:eastAsia="zh-CN"/>
    </w:rPr>
  </w:style>
  <w:style w:type="character" w:customStyle="1" w:styleId="TekstfusnoteChar">
    <w:name w:val="Tekst fusnote Char"/>
    <w:aliases w:val=" Char Char,Char Char"/>
    <w:basedOn w:val="Zadanifontodlomka"/>
    <w:link w:val="Tekstfusnote"/>
    <w:rsid w:val="00352623"/>
    <w:rPr>
      <w:rFonts w:ascii="Arial" w:eastAsia="Calibri" w:hAnsi="Arial" w:cs="Times New Roman"/>
      <w:sz w:val="20"/>
      <w:szCs w:val="20"/>
      <w:lang w:eastAsia="zh-CN"/>
    </w:rPr>
  </w:style>
  <w:style w:type="character" w:styleId="Referencafusnote">
    <w:name w:val="footnote reference"/>
    <w:aliases w:val="Footnote"/>
    <w:rsid w:val="00352623"/>
    <w:rPr>
      <w:vertAlign w:val="superscript"/>
    </w:rPr>
  </w:style>
  <w:style w:type="paragraph" w:styleId="Tijeloteksta2">
    <w:name w:val="Body Text 2"/>
    <w:basedOn w:val="Normal"/>
    <w:link w:val="Tijeloteksta2Char"/>
    <w:uiPriority w:val="99"/>
    <w:unhideWhenUsed/>
    <w:rsid w:val="00352623"/>
    <w:pPr>
      <w:spacing w:after="120" w:line="480" w:lineRule="auto"/>
    </w:pPr>
    <w:rPr>
      <w:rFonts w:ascii="Arial" w:eastAsia="Calibri" w:hAnsi="Arial" w:cs="Times New Roman"/>
      <w:lang w:eastAsia="zh-CN"/>
    </w:rPr>
  </w:style>
  <w:style w:type="character" w:customStyle="1" w:styleId="Tijeloteksta2Char">
    <w:name w:val="Tijelo teksta 2 Char"/>
    <w:basedOn w:val="Zadanifontodlomka"/>
    <w:link w:val="Tijeloteksta2"/>
    <w:uiPriority w:val="99"/>
    <w:rsid w:val="00352623"/>
    <w:rPr>
      <w:rFonts w:ascii="Arial" w:eastAsia="Calibri" w:hAnsi="Arial" w:cs="Times New Roman"/>
      <w:lang w:eastAsia="zh-CN"/>
    </w:rPr>
  </w:style>
  <w:style w:type="character" w:styleId="Naglaeno">
    <w:name w:val="Strong"/>
    <w:uiPriority w:val="22"/>
    <w:qFormat/>
    <w:rsid w:val="00352623"/>
    <w:rPr>
      <w:b/>
      <w:bCs/>
    </w:rPr>
  </w:style>
  <w:style w:type="paragraph" w:customStyle="1" w:styleId="Bezproreda1">
    <w:name w:val="Bez proreda1"/>
    <w:link w:val="BezproredaChar"/>
    <w:uiPriority w:val="1"/>
    <w:qFormat/>
    <w:rsid w:val="00352623"/>
    <w:pPr>
      <w:spacing w:after="0" w:line="240" w:lineRule="auto"/>
    </w:pPr>
    <w:rPr>
      <w:rFonts w:ascii="Calibri" w:eastAsia="Times New Roman" w:hAnsi="Calibri" w:cs="Times New Roman"/>
      <w:lang w:val="en-US" w:eastAsia="zh-CN"/>
    </w:rPr>
  </w:style>
  <w:style w:type="character" w:customStyle="1" w:styleId="BezproredaChar">
    <w:name w:val="Bez proreda Char"/>
    <w:link w:val="Bezproreda1"/>
    <w:uiPriority w:val="1"/>
    <w:rsid w:val="00352623"/>
    <w:rPr>
      <w:rFonts w:ascii="Calibri" w:eastAsia="Times New Roman" w:hAnsi="Calibri" w:cs="Times New Roman"/>
      <w:lang w:val="en-US" w:eastAsia="zh-CN"/>
    </w:rPr>
  </w:style>
  <w:style w:type="paragraph" w:customStyle="1" w:styleId="nwwindFOOTNOTETEKST">
    <w:name w:val="nw wind FOOTNOTE TEKST"/>
    <w:basedOn w:val="Normal"/>
    <w:link w:val="nwwindFOOTNOTETEKSTChar"/>
    <w:autoRedefine/>
    <w:rsid w:val="00352623"/>
    <w:pPr>
      <w:spacing w:after="0" w:line="360" w:lineRule="auto"/>
    </w:pPr>
    <w:rPr>
      <w:rFonts w:ascii="Times New Roman" w:eastAsia="Times New Roman" w:hAnsi="Times New Roman" w:cs="Times New Roman"/>
      <w:sz w:val="20"/>
      <w:szCs w:val="24"/>
      <w:lang w:eastAsia="hr-HR"/>
    </w:rPr>
  </w:style>
  <w:style w:type="character" w:customStyle="1" w:styleId="nwwindFOOTNOTETEKSTChar">
    <w:name w:val="nw wind FOOTNOTE TEKST Char"/>
    <w:link w:val="nwwindFOOTNOTETEKST"/>
    <w:rsid w:val="00352623"/>
    <w:rPr>
      <w:rFonts w:ascii="Times New Roman" w:eastAsia="Times New Roman" w:hAnsi="Times New Roman" w:cs="Times New Roman"/>
      <w:sz w:val="20"/>
      <w:szCs w:val="24"/>
      <w:lang w:eastAsia="hr-HR"/>
    </w:rPr>
  </w:style>
  <w:style w:type="character" w:customStyle="1" w:styleId="st">
    <w:name w:val="st"/>
    <w:basedOn w:val="Zadanifontodlomka"/>
    <w:rsid w:val="00352623"/>
  </w:style>
  <w:style w:type="character" w:styleId="Istaknuto">
    <w:name w:val="Emphasis"/>
    <w:uiPriority w:val="20"/>
    <w:qFormat/>
    <w:rsid w:val="00352623"/>
    <w:rPr>
      <w:i/>
      <w:iCs/>
    </w:rPr>
  </w:style>
  <w:style w:type="paragraph" w:customStyle="1" w:styleId="Bezproreda2">
    <w:name w:val="Bez proreda2"/>
    <w:uiPriority w:val="1"/>
    <w:qFormat/>
    <w:rsid w:val="00352623"/>
    <w:pPr>
      <w:spacing w:after="0" w:line="240" w:lineRule="auto"/>
    </w:pPr>
    <w:rPr>
      <w:rFonts w:ascii="Calibri" w:eastAsia="Times New Roman" w:hAnsi="Calibri" w:cs="Times New Roman"/>
      <w:lang w:eastAsia="zh-CN"/>
    </w:rPr>
  </w:style>
  <w:style w:type="character" w:customStyle="1" w:styleId="CharChar10">
    <w:name w:val="Char Char10"/>
    <w:rsid w:val="00352623"/>
    <w:rPr>
      <w:rFonts w:eastAsia="Times New Roman" w:cs="Times New Roman"/>
      <w:bCs/>
      <w:szCs w:val="26"/>
    </w:rPr>
  </w:style>
  <w:style w:type="table" w:customStyle="1" w:styleId="Reetkatablice1">
    <w:name w:val="Rešetka tablice1"/>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352623"/>
    <w:pPr>
      <w:spacing w:after="200" w:line="276" w:lineRule="auto"/>
      <w:ind w:left="720"/>
      <w:contextualSpacing/>
    </w:pPr>
    <w:rPr>
      <w:rFonts w:ascii="Calibri" w:eastAsia="Calibri" w:hAnsi="Calibri" w:cs="Times New Roman"/>
      <w:lang w:val="en-US"/>
    </w:rPr>
  </w:style>
  <w:style w:type="paragraph" w:customStyle="1" w:styleId="naslov30">
    <w:name w:val="naslov3"/>
    <w:basedOn w:val="Naslov3"/>
    <w:rsid w:val="00352623"/>
    <w:pPr>
      <w:numPr>
        <w:ilvl w:val="0"/>
        <w:numId w:val="0"/>
      </w:numPr>
    </w:pPr>
  </w:style>
  <w:style w:type="paragraph" w:customStyle="1" w:styleId="Stil2">
    <w:name w:val="Stil2"/>
    <w:basedOn w:val="Normal"/>
    <w:rsid w:val="00352623"/>
    <w:pPr>
      <w:numPr>
        <w:ilvl w:val="1"/>
        <w:numId w:val="1"/>
      </w:numPr>
      <w:spacing w:after="200" w:line="276" w:lineRule="auto"/>
    </w:pPr>
    <w:rPr>
      <w:rFonts w:ascii="Arial" w:eastAsia="Calibri" w:hAnsi="Arial" w:cs="Times New Roman"/>
      <w:lang w:eastAsia="zh-CN"/>
    </w:rPr>
  </w:style>
  <w:style w:type="numbering" w:customStyle="1" w:styleId="SLIKA">
    <w:name w:val="SLIKA"/>
    <w:basedOn w:val="Bezpopisa"/>
    <w:rsid w:val="00352623"/>
  </w:style>
  <w:style w:type="paragraph" w:styleId="Sadraj5">
    <w:name w:val="toc 5"/>
    <w:basedOn w:val="Normal"/>
    <w:next w:val="Normal"/>
    <w:autoRedefine/>
    <w:uiPriority w:val="39"/>
    <w:rsid w:val="00352623"/>
    <w:pPr>
      <w:spacing w:after="0"/>
      <w:ind w:left="960"/>
      <w:jc w:val="left"/>
    </w:pPr>
    <w:rPr>
      <w:rFonts w:cstheme="minorHAnsi"/>
      <w:sz w:val="18"/>
      <w:szCs w:val="18"/>
    </w:rPr>
  </w:style>
  <w:style w:type="paragraph" w:styleId="Sadraj6">
    <w:name w:val="toc 6"/>
    <w:basedOn w:val="Normal"/>
    <w:next w:val="Normal"/>
    <w:autoRedefine/>
    <w:uiPriority w:val="39"/>
    <w:rsid w:val="00352623"/>
    <w:pPr>
      <w:spacing w:after="0"/>
      <w:ind w:left="1200"/>
      <w:jc w:val="left"/>
    </w:pPr>
    <w:rPr>
      <w:rFonts w:cstheme="minorHAnsi"/>
      <w:sz w:val="18"/>
      <w:szCs w:val="18"/>
    </w:rPr>
  </w:style>
  <w:style w:type="paragraph" w:styleId="Sadraj7">
    <w:name w:val="toc 7"/>
    <w:basedOn w:val="Normal"/>
    <w:next w:val="Normal"/>
    <w:autoRedefine/>
    <w:uiPriority w:val="39"/>
    <w:rsid w:val="00352623"/>
    <w:pPr>
      <w:spacing w:after="0"/>
      <w:ind w:left="1440"/>
      <w:jc w:val="left"/>
    </w:pPr>
    <w:rPr>
      <w:rFonts w:cstheme="minorHAnsi"/>
      <w:sz w:val="18"/>
      <w:szCs w:val="18"/>
    </w:rPr>
  </w:style>
  <w:style w:type="paragraph" w:styleId="Sadraj8">
    <w:name w:val="toc 8"/>
    <w:basedOn w:val="Normal"/>
    <w:next w:val="Normal"/>
    <w:autoRedefine/>
    <w:uiPriority w:val="39"/>
    <w:rsid w:val="00352623"/>
    <w:pPr>
      <w:spacing w:after="0"/>
      <w:ind w:left="1680"/>
      <w:jc w:val="left"/>
    </w:pPr>
    <w:rPr>
      <w:rFonts w:cstheme="minorHAnsi"/>
      <w:sz w:val="18"/>
      <w:szCs w:val="18"/>
    </w:rPr>
  </w:style>
  <w:style w:type="paragraph" w:styleId="Sadraj9">
    <w:name w:val="toc 9"/>
    <w:basedOn w:val="Normal"/>
    <w:next w:val="Normal"/>
    <w:autoRedefine/>
    <w:uiPriority w:val="39"/>
    <w:rsid w:val="00352623"/>
    <w:pPr>
      <w:spacing w:after="0"/>
      <w:ind w:left="1920"/>
      <w:jc w:val="left"/>
    </w:pPr>
    <w:rPr>
      <w:rFonts w:cstheme="minorHAnsi"/>
      <w:sz w:val="18"/>
      <w:szCs w:val="18"/>
    </w:rPr>
  </w:style>
  <w:style w:type="table" w:customStyle="1" w:styleId="Reetkatablice2">
    <w:name w:val="Rešetka tablice2"/>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2">
    <w:name w:val="T-9/8-2"/>
    <w:basedOn w:val="Normal"/>
    <w:link w:val="T-98-2Char"/>
    <w:rsid w:val="00352623"/>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352623"/>
    <w:rPr>
      <w:rFonts w:ascii="Times-NewRoman" w:eastAsia="Times New Roman" w:hAnsi="Times-NewRoman" w:cs="Times New Roman"/>
      <w:sz w:val="19"/>
      <w:szCs w:val="20"/>
      <w:lang w:val="en-GB"/>
    </w:rPr>
  </w:style>
  <w:style w:type="character" w:customStyle="1" w:styleId="Bodytext2">
    <w:name w:val="Body text (2)"/>
    <w:rsid w:val="00352623"/>
    <w:rPr>
      <w:sz w:val="34"/>
      <w:szCs w:val="34"/>
      <w:lang w:bidi="ar-SA"/>
    </w:rPr>
  </w:style>
  <w:style w:type="numbering" w:customStyle="1" w:styleId="Bezpopisa11">
    <w:name w:val="Bez popisa11"/>
    <w:next w:val="Bezpopisa"/>
    <w:uiPriority w:val="99"/>
    <w:semiHidden/>
    <w:unhideWhenUsed/>
    <w:rsid w:val="00352623"/>
  </w:style>
  <w:style w:type="table" w:customStyle="1" w:styleId="Reetkatablice3">
    <w:name w:val="Rešetka tablice3"/>
    <w:basedOn w:val="Obinatablica"/>
    <w:next w:val="Reetkatablice"/>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52623"/>
  </w:style>
  <w:style w:type="paragraph" w:customStyle="1" w:styleId="tekst11">
    <w:name w:val="tekst11"/>
    <w:basedOn w:val="Normal"/>
    <w:rsid w:val="00352623"/>
    <w:pPr>
      <w:spacing w:after="0" w:line="288" w:lineRule="auto"/>
      <w:ind w:firstLine="709"/>
    </w:pPr>
    <w:rPr>
      <w:rFonts w:ascii="Arial" w:eastAsia="Times New Roman" w:hAnsi="Arial" w:cs="Times New Roman"/>
      <w:lang w:eastAsia="hr-HR"/>
    </w:rPr>
  </w:style>
  <w:style w:type="paragraph" w:customStyle="1" w:styleId="Odlomakpopisa10">
    <w:name w:val="Odlomak popisa1"/>
    <w:basedOn w:val="Normal"/>
    <w:qFormat/>
    <w:rsid w:val="00D22169"/>
    <w:pPr>
      <w:suppressAutoHyphens/>
      <w:autoSpaceDN w:val="0"/>
      <w:spacing w:after="120" w:line="276" w:lineRule="auto"/>
      <w:textAlignment w:val="baseline"/>
    </w:pPr>
    <w:rPr>
      <w:rFonts w:ascii="Calibri" w:eastAsia="Calibri" w:hAnsi="Calibri" w:cs="Times New Roman"/>
      <w:lang w:eastAsia="hr-HR"/>
    </w:rPr>
  </w:style>
  <w:style w:type="character" w:customStyle="1" w:styleId="Zadanifontodlomka1">
    <w:name w:val="Zadani font odlomka1"/>
    <w:rsid w:val="00352623"/>
  </w:style>
  <w:style w:type="table" w:customStyle="1" w:styleId="Reetkatablice4">
    <w:name w:val="Rešetka tablice4"/>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0">
    <w:name w:val="Bez proreda1"/>
    <w:qFormat/>
    <w:rsid w:val="00352623"/>
    <w:pPr>
      <w:spacing w:after="0" w:line="240" w:lineRule="auto"/>
    </w:pPr>
    <w:rPr>
      <w:rFonts w:ascii="Times New Roman" w:eastAsia="Times New Roman" w:hAnsi="Times New Roman" w:cs="Times New Roman"/>
      <w:sz w:val="24"/>
      <w:szCs w:val="24"/>
      <w:lang w:eastAsia="hr-HR"/>
    </w:rPr>
  </w:style>
  <w:style w:type="paragraph" w:styleId="Tablicaslika">
    <w:name w:val="table of figures"/>
    <w:basedOn w:val="Normal"/>
    <w:next w:val="Normal"/>
    <w:uiPriority w:val="99"/>
    <w:unhideWhenUsed/>
    <w:rsid w:val="00352623"/>
    <w:pPr>
      <w:spacing w:after="0"/>
      <w:ind w:left="480" w:hanging="480"/>
      <w:jc w:val="left"/>
    </w:pPr>
    <w:rPr>
      <w:rFonts w:cstheme="minorHAnsi"/>
      <w:smallCaps/>
      <w:sz w:val="20"/>
      <w:szCs w:val="20"/>
    </w:rPr>
  </w:style>
  <w:style w:type="character" w:styleId="Neupadljivoisticanje">
    <w:name w:val="Subtle Emphasis"/>
    <w:uiPriority w:val="19"/>
    <w:qFormat/>
    <w:rsid w:val="00352623"/>
    <w:rPr>
      <w:rFonts w:ascii="Calibri" w:hAnsi="Calibri"/>
      <w:i w:val="0"/>
      <w:iCs/>
      <w:color w:val="404040"/>
      <w:sz w:val="20"/>
    </w:rPr>
  </w:style>
  <w:style w:type="paragraph" w:styleId="TOCNaslov">
    <w:name w:val="TOC Heading"/>
    <w:basedOn w:val="Naslov1"/>
    <w:next w:val="Normal"/>
    <w:uiPriority w:val="39"/>
    <w:qFormat/>
    <w:rsid w:val="00352623"/>
    <w:pPr>
      <w:numPr>
        <w:numId w:val="0"/>
      </w:numPr>
      <w:spacing w:after="0"/>
      <w:jc w:val="left"/>
      <w:outlineLvl w:val="9"/>
    </w:pPr>
    <w:rPr>
      <w:rFonts w:ascii="Cambria" w:eastAsia="SimSun" w:hAnsi="Cambria"/>
      <w:color w:val="365F91"/>
    </w:rPr>
  </w:style>
  <w:style w:type="paragraph" w:customStyle="1" w:styleId="Stil1">
    <w:name w:val="Stil1"/>
    <w:basedOn w:val="Normal"/>
    <w:rsid w:val="00352623"/>
    <w:pPr>
      <w:numPr>
        <w:ilvl w:val="1"/>
        <w:numId w:val="4"/>
      </w:numPr>
      <w:tabs>
        <w:tab w:val="clear" w:pos="1004"/>
        <w:tab w:val="num" w:pos="2084"/>
      </w:tabs>
      <w:spacing w:after="200" w:line="276" w:lineRule="auto"/>
      <w:ind w:left="2520"/>
    </w:pPr>
    <w:rPr>
      <w:rFonts w:ascii="Arial" w:eastAsia="Calibri" w:hAnsi="Arial" w:cs="Times New Roman"/>
      <w:lang w:eastAsia="zh-CN"/>
    </w:rPr>
  </w:style>
  <w:style w:type="paragraph" w:styleId="Bezproreda">
    <w:name w:val="No Spacing"/>
    <w:uiPriority w:val="1"/>
    <w:qFormat/>
    <w:rsid w:val="00352623"/>
    <w:pPr>
      <w:spacing w:after="0" w:line="276" w:lineRule="auto"/>
      <w:jc w:val="center"/>
    </w:pPr>
    <w:rPr>
      <w:rFonts w:ascii="Calibri" w:eastAsia="Calibri" w:hAnsi="Calibri" w:cs="Times New Roman"/>
      <w:sz w:val="20"/>
    </w:rPr>
  </w:style>
  <w:style w:type="paragraph" w:styleId="Indeks1">
    <w:name w:val="index 1"/>
    <w:basedOn w:val="Normal"/>
    <w:next w:val="Normal"/>
    <w:autoRedefine/>
    <w:semiHidden/>
    <w:rsid w:val="00352623"/>
    <w:pPr>
      <w:spacing w:after="200" w:line="276" w:lineRule="auto"/>
      <w:ind w:left="220" w:hanging="220"/>
    </w:pPr>
    <w:rPr>
      <w:rFonts w:ascii="Arial" w:eastAsia="Calibri" w:hAnsi="Arial" w:cs="Times New Roman"/>
      <w:lang w:eastAsia="zh-CN"/>
    </w:rPr>
  </w:style>
  <w:style w:type="paragraph" w:styleId="Uvuenotijeloteksta">
    <w:name w:val="Body Text Indent"/>
    <w:basedOn w:val="Normal"/>
    <w:link w:val="UvuenotijelotekstaChar"/>
    <w:uiPriority w:val="99"/>
    <w:semiHidden/>
    <w:unhideWhenUsed/>
    <w:rsid w:val="00352623"/>
    <w:pPr>
      <w:spacing w:after="120" w:line="276" w:lineRule="auto"/>
      <w:ind w:left="283"/>
    </w:pPr>
    <w:rPr>
      <w:rFonts w:ascii="Arial" w:eastAsia="Calibri" w:hAnsi="Arial" w:cs="Times New Roman"/>
      <w:lang w:eastAsia="zh-CN"/>
    </w:rPr>
  </w:style>
  <w:style w:type="character" w:customStyle="1" w:styleId="UvuenotijelotekstaChar">
    <w:name w:val="Uvučeno tijelo teksta Char"/>
    <w:basedOn w:val="Zadanifontodlomka"/>
    <w:link w:val="Uvuenotijeloteksta"/>
    <w:uiPriority w:val="99"/>
    <w:semiHidden/>
    <w:rsid w:val="00352623"/>
    <w:rPr>
      <w:rFonts w:ascii="Arial" w:eastAsia="Calibri" w:hAnsi="Arial" w:cs="Times New Roman"/>
      <w:lang w:eastAsia="zh-CN"/>
    </w:rPr>
  </w:style>
  <w:style w:type="paragraph" w:styleId="StandardWeb">
    <w:name w:val="Normal (Web)"/>
    <w:basedOn w:val="Normal"/>
    <w:uiPriority w:val="99"/>
    <w:unhideWhenUsed/>
    <w:rsid w:val="00352623"/>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tm6">
    <w:name w:val="tm6"/>
    <w:rsid w:val="00352623"/>
  </w:style>
  <w:style w:type="character" w:styleId="Referencakomentara">
    <w:name w:val="annotation reference"/>
    <w:basedOn w:val="Zadanifontodlomka"/>
    <w:uiPriority w:val="99"/>
    <w:semiHidden/>
    <w:unhideWhenUsed/>
    <w:rsid w:val="00DC351A"/>
    <w:rPr>
      <w:sz w:val="16"/>
      <w:szCs w:val="16"/>
    </w:rPr>
  </w:style>
  <w:style w:type="paragraph" w:styleId="Tekstkomentara">
    <w:name w:val="annotation text"/>
    <w:basedOn w:val="Normal"/>
    <w:link w:val="TekstkomentaraChar"/>
    <w:uiPriority w:val="99"/>
    <w:semiHidden/>
    <w:unhideWhenUsed/>
    <w:rsid w:val="00DC351A"/>
    <w:pPr>
      <w:spacing w:line="240" w:lineRule="auto"/>
    </w:pPr>
    <w:rPr>
      <w:sz w:val="20"/>
      <w:szCs w:val="20"/>
    </w:rPr>
  </w:style>
  <w:style w:type="character" w:customStyle="1" w:styleId="TekstkomentaraChar">
    <w:name w:val="Tekst komentara Char"/>
    <w:basedOn w:val="Zadanifontodlomka"/>
    <w:link w:val="Tekstkomentara"/>
    <w:uiPriority w:val="99"/>
    <w:semiHidden/>
    <w:rsid w:val="00DC351A"/>
    <w:rPr>
      <w:sz w:val="20"/>
      <w:szCs w:val="20"/>
    </w:rPr>
  </w:style>
  <w:style w:type="paragraph" w:styleId="Predmetkomentara">
    <w:name w:val="annotation subject"/>
    <w:basedOn w:val="Tekstkomentara"/>
    <w:next w:val="Tekstkomentara"/>
    <w:link w:val="PredmetkomentaraChar"/>
    <w:uiPriority w:val="99"/>
    <w:semiHidden/>
    <w:unhideWhenUsed/>
    <w:rsid w:val="00DC351A"/>
    <w:rPr>
      <w:b/>
      <w:bCs/>
    </w:rPr>
  </w:style>
  <w:style w:type="character" w:customStyle="1" w:styleId="PredmetkomentaraChar">
    <w:name w:val="Predmet komentara Char"/>
    <w:basedOn w:val="TekstkomentaraChar"/>
    <w:link w:val="Predmetkomentara"/>
    <w:uiPriority w:val="99"/>
    <w:semiHidden/>
    <w:rsid w:val="00DC351A"/>
    <w:rPr>
      <w:b/>
      <w:bCs/>
      <w:sz w:val="20"/>
      <w:szCs w:val="20"/>
    </w:rPr>
  </w:style>
  <w:style w:type="numbering" w:customStyle="1" w:styleId="SLIKA1">
    <w:name w:val="SLIKA1"/>
    <w:basedOn w:val="Bezpopisa"/>
    <w:rsid w:val="005F3A83"/>
  </w:style>
  <w:style w:type="character" w:customStyle="1" w:styleId="Nerijeenospominjanje1">
    <w:name w:val="Neriješeno spominjanje1"/>
    <w:basedOn w:val="Zadanifontodlomka"/>
    <w:uiPriority w:val="99"/>
    <w:semiHidden/>
    <w:unhideWhenUsed/>
    <w:rsid w:val="003945FB"/>
    <w:rPr>
      <w:color w:val="605E5C"/>
      <w:shd w:val="clear" w:color="auto" w:fill="E1DFDD"/>
    </w:rPr>
  </w:style>
  <w:style w:type="paragraph" w:customStyle="1" w:styleId="t-9-8-bez-uvl">
    <w:name w:val="t-9-8-bez-uvl"/>
    <w:basedOn w:val="Normal"/>
    <w:rsid w:val="00441FCF"/>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kurziv">
    <w:name w:val="kurziv"/>
    <w:basedOn w:val="Zadanifontodlomka"/>
    <w:rsid w:val="00441FCF"/>
  </w:style>
  <w:style w:type="table" w:customStyle="1" w:styleId="TableNormal">
    <w:name w:val="Table Normal"/>
    <w:uiPriority w:val="2"/>
    <w:semiHidden/>
    <w:unhideWhenUsed/>
    <w:qFormat/>
    <w:rsid w:val="009E34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E34C2"/>
    <w:pPr>
      <w:widowControl w:val="0"/>
      <w:autoSpaceDE w:val="0"/>
      <w:autoSpaceDN w:val="0"/>
      <w:spacing w:after="0" w:line="240" w:lineRule="auto"/>
    </w:pPr>
    <w:rPr>
      <w:rFonts w:ascii="Tahoma" w:eastAsia="Tahoma" w:hAnsi="Tahoma" w:cs="Tahoma"/>
      <w:lang w:val="en-US"/>
    </w:rPr>
  </w:style>
  <w:style w:type="numbering" w:customStyle="1" w:styleId="Bezpopisa2">
    <w:name w:val="Bez popisa2"/>
    <w:next w:val="Bezpopisa"/>
    <w:uiPriority w:val="99"/>
    <w:semiHidden/>
    <w:unhideWhenUsed/>
    <w:rsid w:val="00EF5B76"/>
  </w:style>
  <w:style w:type="numbering" w:customStyle="1" w:styleId="Bezpopisa12">
    <w:name w:val="Bez popisa12"/>
    <w:next w:val="Bezpopisa"/>
    <w:uiPriority w:val="99"/>
    <w:semiHidden/>
    <w:unhideWhenUsed/>
    <w:rsid w:val="00EF5B76"/>
  </w:style>
  <w:style w:type="numbering" w:customStyle="1" w:styleId="Bezpopisa111">
    <w:name w:val="Bez popisa111"/>
    <w:next w:val="Bezpopisa"/>
    <w:uiPriority w:val="99"/>
    <w:semiHidden/>
    <w:unhideWhenUsed/>
    <w:rsid w:val="00EF5B76"/>
  </w:style>
  <w:style w:type="numbering" w:customStyle="1" w:styleId="SLIKA2">
    <w:name w:val="SLIKA2"/>
    <w:basedOn w:val="Bezpopisa"/>
    <w:rsid w:val="00EF5B76"/>
    <w:pPr>
      <w:numPr>
        <w:numId w:val="2"/>
      </w:numPr>
    </w:pPr>
  </w:style>
  <w:style w:type="numbering" w:customStyle="1" w:styleId="Bezpopisa1111">
    <w:name w:val="Bez popisa1111"/>
    <w:next w:val="Bezpopisa"/>
    <w:uiPriority w:val="99"/>
    <w:semiHidden/>
    <w:unhideWhenUsed/>
    <w:rsid w:val="00EF5B76"/>
  </w:style>
  <w:style w:type="numbering" w:customStyle="1" w:styleId="SLIKA11">
    <w:name w:val="SLIKA11"/>
    <w:basedOn w:val="Bezpopisa"/>
    <w:rsid w:val="00EF5B76"/>
    <w:pPr>
      <w:numPr>
        <w:numId w:val="5"/>
      </w:numPr>
    </w:pPr>
  </w:style>
  <w:style w:type="numbering" w:customStyle="1" w:styleId="SLIKA11121118">
    <w:name w:val="SLIKA11121118"/>
    <w:basedOn w:val="Bezpopisa"/>
    <w:rsid w:val="000E3E1A"/>
    <w:pPr>
      <w:numPr>
        <w:numId w:val="6"/>
      </w:numPr>
    </w:pPr>
  </w:style>
  <w:style w:type="paragraph" w:styleId="Tekstkrajnjebiljeke">
    <w:name w:val="endnote text"/>
    <w:basedOn w:val="Normal"/>
    <w:link w:val="TekstkrajnjebiljekeChar"/>
    <w:uiPriority w:val="99"/>
    <w:semiHidden/>
    <w:unhideWhenUsed/>
    <w:rsid w:val="0004062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04062A"/>
    <w:rPr>
      <w:sz w:val="20"/>
      <w:szCs w:val="20"/>
    </w:rPr>
  </w:style>
  <w:style w:type="character" w:styleId="Referencakrajnjebiljeke">
    <w:name w:val="endnote reference"/>
    <w:basedOn w:val="Zadanifontodlomka"/>
    <w:uiPriority w:val="99"/>
    <w:semiHidden/>
    <w:unhideWhenUsed/>
    <w:rsid w:val="0004062A"/>
    <w:rPr>
      <w:vertAlign w:val="superscript"/>
    </w:rPr>
  </w:style>
  <w:style w:type="numbering" w:customStyle="1" w:styleId="SLIKA11121">
    <w:name w:val="SLIKA11121"/>
    <w:basedOn w:val="Bezpopisa"/>
    <w:rsid w:val="0069437B"/>
  </w:style>
  <w:style w:type="table" w:customStyle="1" w:styleId="Reetkatablice16">
    <w:name w:val="Rešetka tablice16"/>
    <w:basedOn w:val="Obinatablica"/>
    <w:next w:val="Reetkatablice"/>
    <w:uiPriority w:val="39"/>
    <w:rsid w:val="009F67D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211">
    <w:name w:val="SLIKA111211"/>
    <w:basedOn w:val="Bezpopisa"/>
    <w:rsid w:val="009F67DD"/>
    <w:pPr>
      <w:numPr>
        <w:numId w:val="16"/>
      </w:numPr>
    </w:pPr>
  </w:style>
  <w:style w:type="paragraph" w:styleId="Podnaslov">
    <w:name w:val="Subtitle"/>
    <w:basedOn w:val="Normal"/>
    <w:next w:val="Normal"/>
    <w:link w:val="PodnaslovChar"/>
    <w:uiPriority w:val="11"/>
    <w:qFormat/>
    <w:rsid w:val="003F4CA8"/>
    <w:pPr>
      <w:numPr>
        <w:ilvl w:val="1"/>
      </w:numPr>
    </w:pPr>
    <w:rPr>
      <w:rFonts w:eastAsiaTheme="minorEastAsia"/>
      <w:color w:val="5A5A5A" w:themeColor="text1" w:themeTint="A5"/>
      <w:spacing w:val="15"/>
      <w:sz w:val="22"/>
    </w:rPr>
  </w:style>
  <w:style w:type="character" w:customStyle="1" w:styleId="PodnaslovChar">
    <w:name w:val="Podnaslov Char"/>
    <w:basedOn w:val="Zadanifontodlomka"/>
    <w:link w:val="Podnaslov"/>
    <w:uiPriority w:val="11"/>
    <w:rsid w:val="003F4CA8"/>
    <w:rPr>
      <w:rFonts w:eastAsiaTheme="minorEastAsia"/>
      <w:color w:val="5A5A5A" w:themeColor="text1" w:themeTint="A5"/>
      <w:spacing w:val="15"/>
    </w:rPr>
  </w:style>
  <w:style w:type="character" w:customStyle="1" w:styleId="Nerijeenospominjanje2">
    <w:name w:val="Neriješeno spominjanje2"/>
    <w:basedOn w:val="Zadanifontodlomka"/>
    <w:uiPriority w:val="99"/>
    <w:semiHidden/>
    <w:unhideWhenUsed/>
    <w:rsid w:val="00D76537"/>
    <w:rPr>
      <w:color w:val="605E5C"/>
      <w:shd w:val="clear" w:color="auto" w:fill="E1DFDD"/>
    </w:rPr>
  </w:style>
  <w:style w:type="paragraph" w:customStyle="1" w:styleId="box457285">
    <w:name w:val="box_457285"/>
    <w:basedOn w:val="Normal"/>
    <w:rsid w:val="00B939E5"/>
    <w:pPr>
      <w:spacing w:before="100" w:beforeAutospacing="1" w:after="100" w:afterAutospacing="1" w:line="240" w:lineRule="auto"/>
      <w:jc w:val="left"/>
    </w:pPr>
    <w:rPr>
      <w:rFonts w:ascii="Times New Roman" w:eastAsia="Times New Roman" w:hAnsi="Times New Roman" w:cs="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55230">
      <w:bodyDiv w:val="1"/>
      <w:marLeft w:val="0"/>
      <w:marRight w:val="0"/>
      <w:marTop w:val="0"/>
      <w:marBottom w:val="0"/>
      <w:divBdr>
        <w:top w:val="none" w:sz="0" w:space="0" w:color="auto"/>
        <w:left w:val="none" w:sz="0" w:space="0" w:color="auto"/>
        <w:bottom w:val="none" w:sz="0" w:space="0" w:color="auto"/>
        <w:right w:val="none" w:sz="0" w:space="0" w:color="auto"/>
      </w:divBdr>
    </w:div>
    <w:div w:id="368838274">
      <w:bodyDiv w:val="1"/>
      <w:marLeft w:val="0"/>
      <w:marRight w:val="0"/>
      <w:marTop w:val="0"/>
      <w:marBottom w:val="0"/>
      <w:divBdr>
        <w:top w:val="none" w:sz="0" w:space="0" w:color="auto"/>
        <w:left w:val="none" w:sz="0" w:space="0" w:color="auto"/>
        <w:bottom w:val="none" w:sz="0" w:space="0" w:color="auto"/>
        <w:right w:val="none" w:sz="0" w:space="0" w:color="auto"/>
      </w:divBdr>
    </w:div>
    <w:div w:id="527182514">
      <w:bodyDiv w:val="1"/>
      <w:marLeft w:val="0"/>
      <w:marRight w:val="0"/>
      <w:marTop w:val="0"/>
      <w:marBottom w:val="0"/>
      <w:divBdr>
        <w:top w:val="none" w:sz="0" w:space="0" w:color="auto"/>
        <w:left w:val="none" w:sz="0" w:space="0" w:color="auto"/>
        <w:bottom w:val="none" w:sz="0" w:space="0" w:color="auto"/>
        <w:right w:val="none" w:sz="0" w:space="0" w:color="auto"/>
      </w:divBdr>
    </w:div>
    <w:div w:id="766580285">
      <w:bodyDiv w:val="1"/>
      <w:marLeft w:val="0"/>
      <w:marRight w:val="0"/>
      <w:marTop w:val="0"/>
      <w:marBottom w:val="0"/>
      <w:divBdr>
        <w:top w:val="none" w:sz="0" w:space="0" w:color="auto"/>
        <w:left w:val="none" w:sz="0" w:space="0" w:color="auto"/>
        <w:bottom w:val="none" w:sz="0" w:space="0" w:color="auto"/>
        <w:right w:val="none" w:sz="0" w:space="0" w:color="auto"/>
      </w:divBdr>
      <w:divsChild>
        <w:div w:id="1100957085">
          <w:marLeft w:val="0"/>
          <w:marRight w:val="0"/>
          <w:marTop w:val="0"/>
          <w:marBottom w:val="0"/>
          <w:divBdr>
            <w:top w:val="none" w:sz="0" w:space="0" w:color="auto"/>
            <w:left w:val="none" w:sz="0" w:space="0" w:color="auto"/>
            <w:bottom w:val="none" w:sz="0" w:space="0" w:color="auto"/>
            <w:right w:val="none" w:sz="0" w:space="0" w:color="auto"/>
          </w:divBdr>
          <w:divsChild>
            <w:div w:id="34275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1830">
      <w:bodyDiv w:val="1"/>
      <w:marLeft w:val="0"/>
      <w:marRight w:val="0"/>
      <w:marTop w:val="0"/>
      <w:marBottom w:val="0"/>
      <w:divBdr>
        <w:top w:val="none" w:sz="0" w:space="0" w:color="auto"/>
        <w:left w:val="none" w:sz="0" w:space="0" w:color="auto"/>
        <w:bottom w:val="none" w:sz="0" w:space="0" w:color="auto"/>
        <w:right w:val="none" w:sz="0" w:space="0" w:color="auto"/>
      </w:divBdr>
    </w:div>
    <w:div w:id="1564026837">
      <w:bodyDiv w:val="1"/>
      <w:marLeft w:val="0"/>
      <w:marRight w:val="0"/>
      <w:marTop w:val="0"/>
      <w:marBottom w:val="0"/>
      <w:divBdr>
        <w:top w:val="none" w:sz="0" w:space="0" w:color="auto"/>
        <w:left w:val="none" w:sz="0" w:space="0" w:color="auto"/>
        <w:bottom w:val="none" w:sz="0" w:space="0" w:color="auto"/>
        <w:right w:val="none" w:sz="0" w:space="0" w:color="auto"/>
      </w:divBdr>
    </w:div>
    <w:div w:id="1659117390">
      <w:bodyDiv w:val="1"/>
      <w:marLeft w:val="0"/>
      <w:marRight w:val="0"/>
      <w:marTop w:val="0"/>
      <w:marBottom w:val="0"/>
      <w:divBdr>
        <w:top w:val="none" w:sz="0" w:space="0" w:color="auto"/>
        <w:left w:val="none" w:sz="0" w:space="0" w:color="auto"/>
        <w:bottom w:val="none" w:sz="0" w:space="0" w:color="auto"/>
        <w:right w:val="none" w:sz="0" w:space="0" w:color="auto"/>
      </w:divBdr>
    </w:div>
    <w:div w:id="1862357460">
      <w:bodyDiv w:val="1"/>
      <w:marLeft w:val="0"/>
      <w:marRight w:val="0"/>
      <w:marTop w:val="0"/>
      <w:marBottom w:val="0"/>
      <w:divBdr>
        <w:top w:val="none" w:sz="0" w:space="0" w:color="auto"/>
        <w:left w:val="none" w:sz="0" w:space="0" w:color="auto"/>
        <w:bottom w:val="none" w:sz="0" w:space="0" w:color="auto"/>
        <w:right w:val="none" w:sz="0" w:space="0" w:color="auto"/>
      </w:divBdr>
      <w:divsChild>
        <w:div w:id="1509057339">
          <w:marLeft w:val="0"/>
          <w:marRight w:val="0"/>
          <w:marTop w:val="0"/>
          <w:marBottom w:val="0"/>
          <w:divBdr>
            <w:top w:val="none" w:sz="0" w:space="0" w:color="auto"/>
            <w:left w:val="none" w:sz="0" w:space="0" w:color="auto"/>
            <w:bottom w:val="none" w:sz="0" w:space="0" w:color="auto"/>
            <w:right w:val="none" w:sz="0" w:space="0" w:color="auto"/>
          </w:divBdr>
        </w:div>
        <w:div w:id="2132163925">
          <w:marLeft w:val="0"/>
          <w:marRight w:val="0"/>
          <w:marTop w:val="0"/>
          <w:marBottom w:val="0"/>
          <w:divBdr>
            <w:top w:val="none" w:sz="0" w:space="0" w:color="auto"/>
            <w:left w:val="none" w:sz="0" w:space="0" w:color="auto"/>
            <w:bottom w:val="none" w:sz="0" w:space="0" w:color="auto"/>
            <w:right w:val="none" w:sz="0" w:space="0" w:color="auto"/>
          </w:divBdr>
        </w:div>
      </w:divsChild>
    </w:div>
    <w:div w:id="1981419309">
      <w:bodyDiv w:val="1"/>
      <w:marLeft w:val="0"/>
      <w:marRight w:val="0"/>
      <w:marTop w:val="0"/>
      <w:marBottom w:val="0"/>
      <w:divBdr>
        <w:top w:val="none" w:sz="0" w:space="0" w:color="auto"/>
        <w:left w:val="none" w:sz="0" w:space="0" w:color="auto"/>
        <w:bottom w:val="none" w:sz="0" w:space="0" w:color="auto"/>
        <w:right w:val="none" w:sz="0" w:space="0" w:color="auto"/>
      </w:divBdr>
    </w:div>
    <w:div w:id="2072842978">
      <w:bodyDiv w:val="1"/>
      <w:marLeft w:val="0"/>
      <w:marRight w:val="0"/>
      <w:marTop w:val="0"/>
      <w:marBottom w:val="0"/>
      <w:divBdr>
        <w:top w:val="none" w:sz="0" w:space="0" w:color="auto"/>
        <w:left w:val="none" w:sz="0" w:space="0" w:color="auto"/>
        <w:bottom w:val="none" w:sz="0" w:space="0" w:color="auto"/>
        <w:right w:val="none" w:sz="0" w:space="0" w:color="auto"/>
      </w:divBdr>
    </w:div>
    <w:div w:id="2115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98EC8-70DF-4B75-9B19-85143B26B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7865</Words>
  <Characters>44835</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Defensor</dc:creator>
  <cp:lastModifiedBy>Defensor</cp:lastModifiedBy>
  <cp:revision>5</cp:revision>
  <cp:lastPrinted>2019-09-25T12:23:00Z</cp:lastPrinted>
  <dcterms:created xsi:type="dcterms:W3CDTF">2019-12-03T11:17:00Z</dcterms:created>
  <dcterms:modified xsi:type="dcterms:W3CDTF">2019-12-03T16:00:00Z</dcterms:modified>
</cp:coreProperties>
</file>